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szCs w:val="30"/>
        </w:rPr>
      </w:pPr>
      <w:r>
        <w:rPr>
          <w:rFonts w:ascii="Times New Roman" w:eastAsia="黑体"/>
        </w:rPr>
        <mc:AlternateContent>
          <mc:Choice Requires="wps">
            <w:drawing>
              <wp:anchor distT="0" distB="0" distL="114300" distR="114300" simplePos="0" relativeHeight="251672576" behindDoc="0" locked="0" layoutInCell="1" allowOverlap="1">
                <wp:simplePos x="0" y="0"/>
                <wp:positionH relativeFrom="column">
                  <wp:posOffset>6059170</wp:posOffset>
                </wp:positionH>
                <wp:positionV relativeFrom="paragraph">
                  <wp:posOffset>8890</wp:posOffset>
                </wp:positionV>
                <wp:extent cx="2215515" cy="10293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15515" cy="1029335"/>
                        </a:xfrm>
                        <a:prstGeom prst="rect">
                          <a:avLst/>
                        </a:prstGeom>
                        <a:noFill/>
                        <a:ln w="9525">
                          <a:noFill/>
                          <a:miter/>
                        </a:ln>
                      </wps:spPr>
                      <wps:txbx>
                        <w:txbxContent>
                          <w:p>
                            <w:pPr>
                              <w:adjustRightInd w:val="0"/>
                              <w:snapToGrid w:val="0"/>
                              <w:ind w:firstLine="202" w:firstLineChars="100"/>
                              <w:rPr>
                                <w:rFonts w:ascii="宋体" w:hAnsi="宋体"/>
                                <w:sz w:val="21"/>
                                <w:szCs w:val="21"/>
                              </w:rPr>
                            </w:pPr>
                            <w:r>
                              <w:rPr>
                                <w:rFonts w:hint="eastAsia" w:ascii="宋体" w:hAnsi="宋体" w:cs="宋体"/>
                                <w:sz w:val="21"/>
                                <w:szCs w:val="21"/>
                              </w:rPr>
                              <w:t>制表机关：科学技术部</w:t>
                            </w:r>
                          </w:p>
                          <w:p>
                            <w:pPr>
                              <w:adjustRightInd w:val="0"/>
                              <w:snapToGrid w:val="0"/>
                              <w:ind w:firstLine="202" w:firstLineChars="100"/>
                              <w:rPr>
                                <w:rFonts w:ascii="宋体" w:hAnsi="宋体"/>
                                <w:sz w:val="21"/>
                                <w:szCs w:val="21"/>
                              </w:rPr>
                            </w:pPr>
                            <w:r>
                              <w:rPr>
                                <w:rFonts w:hint="eastAsia" w:ascii="宋体" w:hAnsi="宋体" w:cs="宋体"/>
                                <w:sz w:val="21"/>
                                <w:szCs w:val="21"/>
                              </w:rPr>
                              <w:t>批准机关：国家统计局</w:t>
                            </w:r>
                          </w:p>
                          <w:p>
                            <w:pPr>
                              <w:adjustRightInd w:val="0"/>
                              <w:snapToGrid w:val="0"/>
                              <w:ind w:firstLine="202" w:firstLineChars="100"/>
                              <w:rPr>
                                <w:rFonts w:ascii="宋体" w:hAnsi="宋体"/>
                                <w:sz w:val="21"/>
                                <w:szCs w:val="21"/>
                              </w:rPr>
                            </w:pPr>
                            <w:r>
                              <w:rPr>
                                <w:rFonts w:hint="eastAsia" w:ascii="宋体" w:hAnsi="宋体" w:cs="宋体"/>
                                <w:sz w:val="21"/>
                                <w:szCs w:val="21"/>
                              </w:rPr>
                              <w:t>批准文号：国统制[2014]154号</w:t>
                            </w:r>
                          </w:p>
                          <w:p>
                            <w:pPr>
                              <w:adjustRightInd w:val="0"/>
                              <w:snapToGrid w:val="0"/>
                              <w:ind w:firstLine="202" w:firstLineChars="100"/>
                              <w:rPr>
                                <w:rFonts w:ascii="宋体" w:hAnsi="宋体"/>
                                <w:sz w:val="21"/>
                                <w:szCs w:val="21"/>
                              </w:rPr>
                            </w:pPr>
                            <w:r>
                              <w:rPr>
                                <w:rFonts w:hint="eastAsia" w:ascii="宋体" w:hAnsi="宋体" w:cs="宋体"/>
                                <w:sz w:val="21"/>
                                <w:szCs w:val="21"/>
                              </w:rPr>
                              <w:t>有效期截止时间：</w:t>
                            </w:r>
                            <w:r>
                              <w:rPr>
                                <w:rFonts w:ascii="宋体" w:hAnsi="宋体" w:cs="宋体"/>
                                <w:sz w:val="21"/>
                                <w:szCs w:val="21"/>
                              </w:rPr>
                              <w:t>201</w:t>
                            </w:r>
                            <w:r>
                              <w:rPr>
                                <w:rFonts w:hint="eastAsia" w:ascii="宋体" w:hAnsi="宋体" w:cs="宋体"/>
                                <w:sz w:val="21"/>
                                <w:szCs w:val="21"/>
                              </w:rPr>
                              <w:t>6年12月</w:t>
                            </w:r>
                          </w:p>
                        </w:txbxContent>
                      </wps:txbx>
                      <wps:bodyPr lIns="91440" tIns="0" rIns="91440" bIns="0" upright="1"/>
                    </wps:wsp>
                  </a:graphicData>
                </a:graphic>
              </wp:anchor>
            </w:drawing>
          </mc:Choice>
          <mc:Fallback>
            <w:pict>
              <v:shape id="_x0000_s1026" o:spid="_x0000_s1026" o:spt="202" type="#_x0000_t202" style="position:absolute;left:0pt;margin-left:477.1pt;margin-top:0.7pt;height:81.05pt;width:174.45pt;z-index:251672576;mso-width-relative:page;mso-height-relative:page;" filled="f" stroked="f" coordsize="21600,21600" o:gfxdata="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Ayx&#10;K9cAAAAKAQAADwAAAAAAAAABACAAAAAiAAAAZHJzL2Rvd25yZXYueG1sUEsBAhQAFAAAAAgAh07i&#10;QHXEexixAQAAQAMAAA4AAAAAAAAAAQAgAAAAJgEAAGRycy9lMm9Eb2MueG1sUEsFBgAAAAAGAAYA&#10;WQEAAEkFAAAAAA==&#10;">
                <v:path/>
                <v:fill on="f" focussize="0,0"/>
                <v:stroke on="f"/>
                <v:imagedata o:title=""/>
                <o:lock v:ext="edit" grouping="f" rotation="f" text="f" aspectratio="f"/>
                <v:textbox inset="2.54mm,0mm,2.54mm,0mm">
                  <w:txbxContent>
                    <w:p>
                      <w:pPr>
                        <w:adjustRightInd w:val="0"/>
                        <w:snapToGrid w:val="0"/>
                        <w:ind w:firstLine="202" w:firstLineChars="100"/>
                        <w:rPr>
                          <w:rFonts w:ascii="宋体" w:hAnsi="宋体"/>
                          <w:sz w:val="21"/>
                          <w:szCs w:val="21"/>
                        </w:rPr>
                      </w:pPr>
                      <w:r>
                        <w:rPr>
                          <w:rFonts w:hint="eastAsia" w:ascii="宋体" w:hAnsi="宋体" w:cs="宋体"/>
                          <w:sz w:val="21"/>
                          <w:szCs w:val="21"/>
                        </w:rPr>
                        <w:t>制表机关：科学技术部</w:t>
                      </w:r>
                    </w:p>
                    <w:p>
                      <w:pPr>
                        <w:adjustRightInd w:val="0"/>
                        <w:snapToGrid w:val="0"/>
                        <w:ind w:firstLine="202" w:firstLineChars="100"/>
                        <w:rPr>
                          <w:rFonts w:ascii="宋体" w:hAnsi="宋体"/>
                          <w:sz w:val="21"/>
                          <w:szCs w:val="21"/>
                        </w:rPr>
                      </w:pPr>
                      <w:r>
                        <w:rPr>
                          <w:rFonts w:hint="eastAsia" w:ascii="宋体" w:hAnsi="宋体" w:cs="宋体"/>
                          <w:sz w:val="21"/>
                          <w:szCs w:val="21"/>
                        </w:rPr>
                        <w:t>批准机关：国家统计局</w:t>
                      </w:r>
                    </w:p>
                    <w:p>
                      <w:pPr>
                        <w:adjustRightInd w:val="0"/>
                        <w:snapToGrid w:val="0"/>
                        <w:ind w:firstLine="202" w:firstLineChars="100"/>
                        <w:rPr>
                          <w:rFonts w:ascii="宋体" w:hAnsi="宋体"/>
                          <w:sz w:val="21"/>
                          <w:szCs w:val="21"/>
                        </w:rPr>
                      </w:pPr>
                      <w:r>
                        <w:rPr>
                          <w:rFonts w:hint="eastAsia" w:ascii="宋体" w:hAnsi="宋体" w:cs="宋体"/>
                          <w:sz w:val="21"/>
                          <w:szCs w:val="21"/>
                        </w:rPr>
                        <w:t>批准文号：国统制[2014]154号</w:t>
                      </w:r>
                    </w:p>
                    <w:p>
                      <w:pPr>
                        <w:adjustRightInd w:val="0"/>
                        <w:snapToGrid w:val="0"/>
                        <w:ind w:firstLine="202" w:firstLineChars="100"/>
                        <w:rPr>
                          <w:rFonts w:ascii="宋体" w:hAnsi="宋体"/>
                          <w:sz w:val="21"/>
                          <w:szCs w:val="21"/>
                        </w:rPr>
                      </w:pPr>
                      <w:r>
                        <w:rPr>
                          <w:rFonts w:hint="eastAsia" w:ascii="宋体" w:hAnsi="宋体" w:cs="宋体"/>
                          <w:sz w:val="21"/>
                          <w:szCs w:val="21"/>
                        </w:rPr>
                        <w:t>有效期截止时间：</w:t>
                      </w:r>
                      <w:r>
                        <w:rPr>
                          <w:rFonts w:ascii="宋体" w:hAnsi="宋体" w:cs="宋体"/>
                          <w:sz w:val="21"/>
                          <w:szCs w:val="21"/>
                        </w:rPr>
                        <w:t>201</w:t>
                      </w:r>
                      <w:r>
                        <w:rPr>
                          <w:rFonts w:hint="eastAsia" w:ascii="宋体" w:hAnsi="宋体" w:cs="宋体"/>
                          <w:sz w:val="21"/>
                          <w:szCs w:val="21"/>
                        </w:rPr>
                        <w:t>6年12月</w:t>
                      </w:r>
                    </w:p>
                  </w:txbxContent>
                </v:textbox>
              </v:shape>
            </w:pict>
          </mc:Fallback>
        </mc:AlternateContent>
      </w:r>
      <w:r>
        <w:rPr>
          <w:rFonts w:ascii="Times New Roman" w:eastAsia="黑体"/>
          <w:szCs w:val="30"/>
        </w:rPr>
        <w:t>附件2</w:t>
      </w:r>
    </w:p>
    <w:p>
      <w:pPr>
        <w:snapToGrid w:val="0"/>
        <w:spacing w:line="360" w:lineRule="auto"/>
        <w:ind w:firstLine="696"/>
        <w:jc w:val="center"/>
        <w:rPr>
          <w:rFonts w:ascii="Times New Roman" w:eastAsia="长城小标宋体"/>
          <w:b/>
          <w:bCs/>
          <w:sz w:val="36"/>
          <w:szCs w:val="36"/>
        </w:rPr>
      </w:pPr>
    </w:p>
    <w:p>
      <w:pPr>
        <w:pStyle w:val="8"/>
        <w:spacing w:before="0" w:beforeAutospacing="0" w:after="0" w:afterAutospacing="0" w:line="405" w:lineRule="atLeast"/>
        <w:ind w:firstLine="720"/>
        <w:jc w:val="center"/>
        <w:rPr>
          <w:rStyle w:val="5"/>
          <w:rFonts w:hint="default" w:ascii="Times New Roman" w:hAnsi="Times New Roman" w:eastAsia="长城小标宋体" w:cs="Times New Roman"/>
          <w:sz w:val="36"/>
          <w:szCs w:val="36"/>
        </w:rPr>
      </w:pPr>
      <w:r>
        <w:rPr>
          <w:rStyle w:val="5"/>
          <w:rFonts w:ascii="长城小标宋体" w:hAnsi="长城小标宋体" w:eastAsia="长城小标宋体" w:cs="Times New Roman"/>
          <w:b w:val="0"/>
          <w:bCs w:val="0"/>
          <w:sz w:val="36"/>
          <w:szCs w:val="36"/>
        </w:rPr>
        <w:t>2015年度科普统计调查表</w:t>
      </w:r>
    </w:p>
    <w:p>
      <w:pPr>
        <w:adjustRightInd w:val="0"/>
        <w:snapToGrid w:val="0"/>
        <w:ind w:firstLine="336"/>
        <w:jc w:val="center"/>
        <w:rPr>
          <w:rFonts w:ascii="Times New Roman" w:eastAsia="长城小标宋体"/>
          <w:b/>
          <w:bCs/>
          <w:sz w:val="18"/>
          <w:szCs w:val="18"/>
        </w:rPr>
      </w:pPr>
    </w:p>
    <w:p>
      <w:pPr>
        <w:pStyle w:val="9"/>
        <w:spacing w:line="560" w:lineRule="exact"/>
        <w:ind w:left="421" w:leftChars="135" w:firstLine="292" w:firstLineChars="100"/>
        <w:rPr>
          <w:rFonts w:ascii="仿宋" w:hAnsi="仿宋" w:eastAsia="仿宋" w:cs="Times New Roman"/>
          <w:sz w:val="28"/>
          <w:szCs w:val="28"/>
          <w:u w:val="single"/>
        </w:rPr>
      </w:pPr>
      <w:r>
        <w:rPr>
          <w:rFonts w:ascii="仿宋" w:hAnsi="仿宋" w:eastAsia="仿宋" w:cs="Times New Roman"/>
          <w:sz w:val="30"/>
          <w:szCs w:val="30"/>
        </w:rPr>
        <w:t>单</w:t>
      </w:r>
      <w:r>
        <w:rPr>
          <w:rFonts w:ascii="仿宋" w:hAnsi="仿宋" w:eastAsia="仿宋" w:cs="Times New Roman"/>
          <w:sz w:val="28"/>
          <w:szCs w:val="28"/>
        </w:rPr>
        <w:t>位全称（盖章） ：</w:t>
      </w:r>
      <w:r>
        <w:rPr>
          <w:rFonts w:ascii="仿宋" w:hAnsi="仿宋" w:eastAsia="仿宋" w:cs="Times New Roman"/>
          <w:sz w:val="28"/>
          <w:szCs w:val="28"/>
          <w:u w:val="single"/>
        </w:rPr>
        <w:t xml:space="preserve">                                                       </w:t>
      </w:r>
    </w:p>
    <w:p>
      <w:pPr>
        <w:pStyle w:val="9"/>
        <w:spacing w:line="560" w:lineRule="exact"/>
        <w:ind w:left="421" w:leftChars="135" w:firstLine="272" w:firstLineChars="100"/>
        <w:rPr>
          <w:rFonts w:ascii="仿宋" w:hAnsi="仿宋" w:eastAsia="仿宋" w:cs="Times New Roman"/>
          <w:sz w:val="28"/>
          <w:szCs w:val="28"/>
        </w:rPr>
      </w:pPr>
      <w:r>
        <w:rPr>
          <w:rFonts w:ascii="仿宋" w:hAnsi="仿宋" w:eastAsia="仿宋" w:cs="Times New Roman"/>
          <w:sz w:val="28"/>
          <w:szCs w:val="28"/>
        </w:rPr>
        <w:t>机构主管部门类别代码（见填报说明七）：□ □</w:t>
      </w:r>
    </w:p>
    <w:p>
      <w:pPr>
        <w:pStyle w:val="9"/>
        <w:spacing w:line="560" w:lineRule="exact"/>
        <w:ind w:left="421" w:leftChars="135" w:firstLine="272" w:firstLineChars="100"/>
        <w:rPr>
          <w:rFonts w:ascii="仿宋" w:hAnsi="仿宋" w:eastAsia="仿宋" w:cs="Times New Roman"/>
          <w:sz w:val="28"/>
          <w:szCs w:val="28"/>
        </w:rPr>
      </w:pPr>
      <w:r>
        <w:rPr>
          <w:rFonts w:ascii="仿宋" w:hAnsi="仿宋" w:eastAsia="仿宋" w:cs="Times New Roman"/>
          <w:sz w:val="28"/>
          <w:szCs w:val="28"/>
        </w:rPr>
        <w:t>单位级别：中央级 □ 省级 □ 市级 □ 区县级 □（在相应的□内打√）</w:t>
      </w:r>
    </w:p>
    <w:p>
      <w:pPr>
        <w:pStyle w:val="9"/>
        <w:spacing w:line="560" w:lineRule="exact"/>
        <w:ind w:left="421" w:leftChars="135" w:firstLine="272" w:firstLineChars="100"/>
        <w:rPr>
          <w:rFonts w:ascii="仿宋" w:hAnsi="仿宋" w:eastAsia="仿宋" w:cs="Times New Roman"/>
          <w:sz w:val="28"/>
          <w:szCs w:val="28"/>
        </w:rPr>
      </w:pPr>
      <w:r>
        <w:rPr>
          <w:rFonts w:ascii="仿宋" w:hAnsi="仿宋" w:eastAsia="仿宋" w:cs="Times New Roman"/>
          <w:sz w:val="28"/>
          <w:szCs w:val="28"/>
        </w:rPr>
        <w:t>单位所在地 ：</w:t>
      </w:r>
      <w:r>
        <w:rPr>
          <w:rFonts w:ascii="仿宋" w:hAnsi="仿宋" w:eastAsia="仿宋" w:cs="Times New Roman"/>
          <w:sz w:val="28"/>
          <w:szCs w:val="28"/>
          <w:u w:val="single"/>
        </w:rPr>
        <w:t xml:space="preserve">        </w:t>
      </w:r>
      <w:r>
        <w:rPr>
          <w:rFonts w:ascii="仿宋" w:hAnsi="仿宋" w:eastAsia="仿宋" w:cs="Times New Roman"/>
          <w:sz w:val="28"/>
          <w:szCs w:val="28"/>
        </w:rPr>
        <w:t>省（直辖市、自治区）</w:t>
      </w:r>
      <w:r>
        <w:rPr>
          <w:rFonts w:ascii="仿宋" w:hAnsi="仿宋" w:eastAsia="仿宋" w:cs="Times New Roman"/>
          <w:sz w:val="28"/>
          <w:szCs w:val="28"/>
          <w:u w:val="single"/>
        </w:rPr>
        <w:t xml:space="preserve">         </w:t>
      </w:r>
      <w:r>
        <w:rPr>
          <w:rFonts w:ascii="仿宋" w:hAnsi="仿宋" w:eastAsia="仿宋" w:cs="Times New Roman"/>
          <w:sz w:val="28"/>
          <w:szCs w:val="28"/>
        </w:rPr>
        <w:t xml:space="preserve"> 市（自治州、盟）</w:t>
      </w:r>
      <w:r>
        <w:rPr>
          <w:rFonts w:ascii="仿宋" w:hAnsi="仿宋" w:eastAsia="仿宋" w:cs="Times New Roman"/>
          <w:sz w:val="28"/>
          <w:szCs w:val="28"/>
          <w:u w:val="single"/>
        </w:rPr>
        <w:t xml:space="preserve">         </w:t>
      </w:r>
      <w:r>
        <w:rPr>
          <w:rFonts w:ascii="仿宋" w:hAnsi="仿宋" w:eastAsia="仿宋" w:cs="Times New Roman"/>
          <w:sz w:val="28"/>
          <w:szCs w:val="28"/>
        </w:rPr>
        <w:t xml:space="preserve">  县（区、旗）</w:t>
      </w:r>
    </w:p>
    <w:p>
      <w:pPr>
        <w:pStyle w:val="9"/>
        <w:spacing w:line="560" w:lineRule="exact"/>
        <w:ind w:left="421" w:leftChars="135" w:firstLine="272" w:firstLineChars="100"/>
        <w:rPr>
          <w:rFonts w:ascii="仿宋" w:hAnsi="仿宋" w:eastAsia="仿宋" w:cs="Times New Roman"/>
          <w:sz w:val="28"/>
          <w:szCs w:val="28"/>
        </w:rPr>
      </w:pPr>
      <w:r>
        <w:rPr>
          <w:rFonts w:ascii="仿宋" w:hAnsi="仿宋" w:eastAsia="仿宋" w:cs="Times New Roman"/>
          <w:sz w:val="28"/>
          <w:szCs w:val="28"/>
        </w:rPr>
        <w:t>单位负责人（签章）：</w:t>
      </w:r>
      <w:r>
        <w:rPr>
          <w:rFonts w:ascii="仿宋" w:hAnsi="仿宋" w:eastAsia="仿宋" w:cs="Times New Roman"/>
          <w:sz w:val="28"/>
          <w:szCs w:val="28"/>
          <w:u w:val="single"/>
        </w:rPr>
        <w:t xml:space="preserve">              </w:t>
      </w:r>
      <w:r>
        <w:rPr>
          <w:rFonts w:ascii="仿宋" w:hAnsi="仿宋" w:eastAsia="仿宋" w:cs="Times New Roman"/>
          <w:sz w:val="28"/>
          <w:szCs w:val="28"/>
        </w:rPr>
        <w:t>填表人（签章） ：</w:t>
      </w:r>
      <w:r>
        <w:rPr>
          <w:rFonts w:ascii="仿宋" w:hAnsi="仿宋" w:eastAsia="仿宋" w:cs="Times New Roman"/>
          <w:sz w:val="28"/>
          <w:szCs w:val="28"/>
          <w:u w:val="single"/>
        </w:rPr>
        <w:t xml:space="preserve">           </w:t>
      </w:r>
      <w:r>
        <w:rPr>
          <w:rFonts w:ascii="仿宋" w:hAnsi="仿宋" w:eastAsia="仿宋" w:cs="Times New Roman"/>
          <w:sz w:val="28"/>
          <w:szCs w:val="28"/>
        </w:rPr>
        <w:t xml:space="preserve"> 邮政编码： □ □ □ □ □ □</w:t>
      </w:r>
    </w:p>
    <w:p>
      <w:pPr>
        <w:pStyle w:val="9"/>
        <w:spacing w:line="560" w:lineRule="exact"/>
        <w:ind w:left="421" w:leftChars="135" w:firstLine="272" w:firstLineChars="100"/>
        <w:rPr>
          <w:rFonts w:ascii="仿宋" w:hAnsi="仿宋" w:eastAsia="仿宋" w:cs="Times New Roman"/>
          <w:sz w:val="28"/>
          <w:szCs w:val="28"/>
          <w:u w:val="single"/>
        </w:rPr>
      </w:pPr>
      <w:r>
        <w:rPr>
          <w:rFonts w:ascii="仿宋" w:hAnsi="仿宋" w:eastAsia="仿宋" w:cs="Times New Roman"/>
          <w:sz w:val="28"/>
          <w:szCs w:val="28"/>
        </w:rPr>
        <w:t>联系电话：</w:t>
      </w:r>
      <w:r>
        <w:rPr>
          <w:rFonts w:ascii="仿宋" w:hAnsi="仿宋" w:eastAsia="仿宋" w:cs="Times New Roman"/>
          <w:sz w:val="28"/>
          <w:szCs w:val="28"/>
          <w:u w:val="single"/>
        </w:rPr>
        <w:t xml:space="preserve">           </w:t>
      </w:r>
      <w:r>
        <w:rPr>
          <w:rFonts w:ascii="仿宋" w:hAnsi="仿宋" w:eastAsia="仿宋" w:cs="Times New Roman"/>
          <w:sz w:val="28"/>
          <w:szCs w:val="28"/>
        </w:rPr>
        <w:t xml:space="preserve">   传真：</w:t>
      </w:r>
      <w:r>
        <w:rPr>
          <w:rFonts w:ascii="仿宋" w:hAnsi="仿宋" w:eastAsia="仿宋" w:cs="Times New Roman"/>
          <w:sz w:val="28"/>
          <w:szCs w:val="28"/>
          <w:u w:val="single"/>
        </w:rPr>
        <w:t xml:space="preserve">            </w:t>
      </w:r>
      <w:r>
        <w:rPr>
          <w:rFonts w:ascii="仿宋" w:hAnsi="仿宋" w:eastAsia="仿宋" w:cs="Times New Roman"/>
          <w:sz w:val="28"/>
          <w:szCs w:val="28"/>
        </w:rPr>
        <w:t xml:space="preserve">  电子信箱：</w:t>
      </w:r>
      <w:r>
        <w:rPr>
          <w:rFonts w:ascii="仿宋" w:hAnsi="仿宋" w:eastAsia="仿宋" w:cs="Times New Roman"/>
          <w:sz w:val="28"/>
          <w:szCs w:val="28"/>
          <w:u w:val="single"/>
        </w:rPr>
        <w:t xml:space="preserve">                      </w:t>
      </w:r>
      <w:r>
        <w:rPr>
          <w:rFonts w:ascii="仿宋" w:hAnsi="仿宋" w:eastAsia="仿宋" w:cs="Times New Roman"/>
          <w:sz w:val="28"/>
          <w:szCs w:val="28"/>
        </w:rPr>
        <w:t xml:space="preserve"> </w:t>
      </w:r>
    </w:p>
    <w:p>
      <w:pPr>
        <w:pStyle w:val="9"/>
        <w:spacing w:line="560" w:lineRule="exact"/>
        <w:ind w:left="421" w:leftChars="135" w:firstLine="272" w:firstLineChars="100"/>
        <w:rPr>
          <w:rFonts w:ascii="仿宋" w:hAnsi="仿宋" w:eastAsia="仿宋" w:cs="Times New Roman"/>
          <w:b/>
          <w:bCs/>
          <w:sz w:val="28"/>
          <w:szCs w:val="28"/>
        </w:rPr>
      </w:pPr>
      <w:r>
        <w:rPr>
          <w:rFonts w:ascii="仿宋" w:hAnsi="仿宋" w:eastAsia="仿宋" w:cs="Times New Roman"/>
          <w:sz w:val="28"/>
          <w:szCs w:val="28"/>
        </w:rPr>
        <w:t>填表时间：</w:t>
      </w:r>
      <w:r>
        <w:rPr>
          <w:rFonts w:ascii="仿宋" w:hAnsi="仿宋" w:eastAsia="仿宋" w:cs="Times New Roman"/>
          <w:sz w:val="28"/>
          <w:szCs w:val="28"/>
          <w:u w:val="single"/>
        </w:rPr>
        <w:t xml:space="preserve">       </w:t>
      </w:r>
      <w:r>
        <w:rPr>
          <w:rFonts w:ascii="仿宋" w:hAnsi="仿宋" w:eastAsia="仿宋" w:cs="Times New Roman"/>
          <w:sz w:val="28"/>
          <w:szCs w:val="28"/>
        </w:rPr>
        <w:t>年</w:t>
      </w:r>
      <w:r>
        <w:rPr>
          <w:rFonts w:ascii="仿宋" w:hAnsi="仿宋" w:eastAsia="仿宋" w:cs="Times New Roman"/>
          <w:sz w:val="28"/>
          <w:szCs w:val="28"/>
          <w:u w:val="single"/>
        </w:rPr>
        <w:t xml:space="preserve">    </w:t>
      </w:r>
      <w:r>
        <w:rPr>
          <w:rFonts w:ascii="仿宋" w:hAnsi="仿宋" w:eastAsia="仿宋" w:cs="Times New Roman"/>
          <w:sz w:val="28"/>
          <w:szCs w:val="28"/>
        </w:rPr>
        <w:t>月</w:t>
      </w:r>
      <w:r>
        <w:rPr>
          <w:rFonts w:ascii="仿宋" w:hAnsi="仿宋" w:eastAsia="仿宋" w:cs="Times New Roman"/>
          <w:sz w:val="28"/>
          <w:szCs w:val="28"/>
          <w:u w:val="single"/>
        </w:rPr>
        <w:t xml:space="preserve">    </w:t>
      </w:r>
      <w:r>
        <w:rPr>
          <w:rFonts w:ascii="仿宋" w:hAnsi="仿宋" w:eastAsia="仿宋" w:cs="Times New Roman"/>
          <w:sz w:val="28"/>
          <w:szCs w:val="28"/>
        </w:rPr>
        <w:t>日</w:t>
      </w:r>
    </w:p>
    <w:p>
      <w:pPr>
        <w:pStyle w:val="9"/>
        <w:widowControl/>
        <w:spacing w:line="240" w:lineRule="auto"/>
        <w:ind w:left="0" w:firstLine="0" w:firstLineChars="0"/>
        <w:jc w:val="center"/>
        <w:rPr>
          <w:rFonts w:ascii="仿宋" w:hAnsi="仿宋" w:eastAsia="仿宋" w:cs="Times New Roman"/>
          <w:b/>
          <w:bCs/>
          <w:spacing w:val="32"/>
          <w:sz w:val="36"/>
          <w:szCs w:val="36"/>
        </w:rPr>
      </w:pPr>
    </w:p>
    <w:p>
      <w:pPr>
        <w:pStyle w:val="9"/>
        <w:widowControl/>
        <w:spacing w:line="240" w:lineRule="auto"/>
        <w:ind w:left="0" w:firstLine="0" w:firstLineChars="0"/>
        <w:jc w:val="center"/>
        <w:rPr>
          <w:rFonts w:ascii="仿宋" w:hAnsi="仿宋" w:eastAsia="仿宋" w:cs="Times New Roman"/>
          <w:b/>
          <w:bCs/>
          <w:spacing w:val="32"/>
          <w:sz w:val="36"/>
          <w:szCs w:val="36"/>
        </w:rPr>
      </w:pPr>
    </w:p>
    <w:p>
      <w:pPr>
        <w:pStyle w:val="9"/>
        <w:widowControl/>
        <w:spacing w:line="240" w:lineRule="auto"/>
        <w:ind w:left="0" w:firstLine="0" w:firstLineChars="0"/>
        <w:jc w:val="center"/>
        <w:rPr>
          <w:rFonts w:ascii="仿宋" w:hAnsi="仿宋" w:eastAsia="仿宋" w:cs="Times New Roman"/>
          <w:spacing w:val="0"/>
          <w:szCs w:val="36"/>
        </w:rPr>
      </w:pPr>
      <w:r>
        <w:rPr>
          <w:rFonts w:ascii="仿宋" w:hAnsi="仿宋" w:eastAsia="仿宋" w:cs="Times New Roman"/>
          <w:spacing w:val="0"/>
          <w:szCs w:val="36"/>
        </w:rPr>
        <w:t>中华人民共和国科学技术部</w:t>
      </w:r>
    </w:p>
    <w:p>
      <w:pPr>
        <w:widowControl/>
        <w:adjustRightInd w:val="0"/>
        <w:snapToGrid w:val="0"/>
        <w:jc w:val="center"/>
        <w:rPr>
          <w:rFonts w:ascii="仿宋" w:hAnsi="仿宋" w:eastAsia="仿宋"/>
          <w:spacing w:val="0"/>
          <w:szCs w:val="36"/>
        </w:rPr>
      </w:pPr>
      <w:r>
        <w:rPr>
          <w:rFonts w:ascii="仿宋" w:hAnsi="仿宋" w:eastAsia="仿宋"/>
          <w:spacing w:val="0"/>
          <w:szCs w:val="36"/>
        </w:rPr>
        <w:t>二O一六年一月</w:t>
      </w:r>
    </w:p>
    <w:p>
      <w:pPr>
        <w:adjustRightInd w:val="0"/>
        <w:snapToGrid w:val="0"/>
        <w:spacing w:before="108" w:beforeLines="25"/>
        <w:ind w:firstLine="696"/>
        <w:jc w:val="center"/>
        <w:rPr>
          <w:rFonts w:hint="eastAsia" w:ascii="Times New Roman" w:eastAsia="长城小标宋体"/>
          <w:b/>
          <w:bCs/>
          <w:sz w:val="36"/>
          <w:szCs w:val="36"/>
        </w:rPr>
      </w:pPr>
      <w:r>
        <w:rPr>
          <w:rFonts w:ascii="仿宋" w:hAnsi="仿宋" w:eastAsia="仿宋"/>
          <w:b/>
          <w:bCs/>
          <w:sz w:val="36"/>
          <w:szCs w:val="36"/>
        </w:rPr>
        <w:br w:type="page"/>
      </w:r>
      <w:r>
        <w:rPr>
          <w:rFonts w:ascii="Times New Roman" w:eastAsia="长城小标宋体"/>
          <w:b/>
          <w:bCs/>
          <w:sz w:val="36"/>
          <w:szCs w:val="36"/>
        </w:rPr>
        <w:t>填  报  说  明</w:t>
      </w:r>
    </w:p>
    <w:p>
      <w:pPr>
        <w:adjustRightInd w:val="0"/>
        <w:snapToGrid w:val="0"/>
        <w:spacing w:before="108" w:beforeLines="25"/>
        <w:ind w:firstLine="696"/>
        <w:jc w:val="center"/>
        <w:rPr>
          <w:rFonts w:hint="eastAsia" w:ascii="Times New Roman"/>
          <w:sz w:val="18"/>
          <w:szCs w:val="18"/>
        </w:rPr>
      </w:pPr>
    </w:p>
    <w:p>
      <w:pPr>
        <w:snapToGrid w:val="0"/>
        <w:spacing w:line="300" w:lineRule="auto"/>
        <w:ind w:firstLine="536"/>
        <w:rPr>
          <w:rFonts w:ascii="仿宋" w:hAnsi="仿宋" w:eastAsia="仿宋"/>
          <w:sz w:val="28"/>
          <w:szCs w:val="28"/>
        </w:rPr>
      </w:pPr>
      <w:r>
        <w:rPr>
          <w:rFonts w:ascii="仿宋" w:hAnsi="仿宋" w:eastAsia="仿宋"/>
          <w:sz w:val="28"/>
          <w:szCs w:val="28"/>
        </w:rPr>
        <w:t>(一)调查目的：调查国家科普资源基本状况，了解国家科普工作运行质量。</w:t>
      </w:r>
    </w:p>
    <w:p>
      <w:pPr>
        <w:snapToGrid w:val="0"/>
        <w:spacing w:line="300" w:lineRule="auto"/>
        <w:ind w:firstLine="536"/>
        <w:rPr>
          <w:rFonts w:ascii="仿宋" w:hAnsi="仿宋" w:eastAsia="仿宋"/>
          <w:sz w:val="28"/>
          <w:szCs w:val="28"/>
        </w:rPr>
      </w:pPr>
      <w:r>
        <w:rPr>
          <w:rFonts w:ascii="仿宋" w:hAnsi="仿宋" w:eastAsia="仿宋"/>
          <w:sz w:val="28"/>
          <w:szCs w:val="28"/>
        </w:rPr>
        <w:t>(二)统计对象和范围：国家机关、社会团体和企事业单位等机构和组织。</w:t>
      </w:r>
    </w:p>
    <w:p>
      <w:pPr>
        <w:snapToGrid w:val="0"/>
        <w:spacing w:line="300" w:lineRule="auto"/>
        <w:ind w:firstLine="536"/>
        <w:rPr>
          <w:rFonts w:ascii="仿宋" w:hAnsi="仿宋" w:eastAsia="仿宋"/>
          <w:sz w:val="28"/>
          <w:szCs w:val="28"/>
        </w:rPr>
      </w:pPr>
      <w:r>
        <w:rPr>
          <w:rFonts w:ascii="仿宋" w:hAnsi="仿宋" w:eastAsia="仿宋"/>
          <w:sz w:val="28"/>
          <w:szCs w:val="28"/>
        </w:rPr>
        <w:t>(三)主要指标：科普人员、科普场地、科普经费、科普传媒、科普活动、创新创业中的科普。</w:t>
      </w:r>
    </w:p>
    <w:p>
      <w:pPr>
        <w:snapToGrid w:val="0"/>
        <w:spacing w:line="300" w:lineRule="auto"/>
        <w:ind w:firstLine="536"/>
        <w:rPr>
          <w:rFonts w:ascii="仿宋" w:hAnsi="仿宋" w:eastAsia="仿宋"/>
          <w:sz w:val="28"/>
          <w:szCs w:val="28"/>
        </w:rPr>
      </w:pPr>
      <w:r>
        <w:rPr>
          <w:rFonts w:ascii="仿宋" w:hAnsi="仿宋" w:eastAsia="仿宋"/>
          <w:sz w:val="28"/>
          <w:szCs w:val="28"/>
        </w:rPr>
        <w:t>(四)报告期：2015年1月1日—2015年12月31日（对于科普场地和科普网站，填写截至2015年12月31日24时已经建成开放的科普场地和科普网站）。</w:t>
      </w:r>
    </w:p>
    <w:p>
      <w:pPr>
        <w:snapToGrid w:val="0"/>
        <w:spacing w:line="300" w:lineRule="auto"/>
        <w:ind w:firstLine="536"/>
        <w:rPr>
          <w:rFonts w:ascii="仿宋" w:hAnsi="仿宋" w:eastAsia="仿宋"/>
          <w:sz w:val="28"/>
          <w:szCs w:val="28"/>
        </w:rPr>
      </w:pPr>
      <w:r>
        <w:rPr>
          <w:rFonts w:ascii="仿宋" w:hAnsi="仿宋" w:eastAsia="仿宋"/>
          <w:sz w:val="28"/>
          <w:szCs w:val="28"/>
        </w:rPr>
        <w:t>(五)本调查为全面调查，填报单位需严格按照报表所规定的指标含义、指标解释进行填报。</w:t>
      </w:r>
    </w:p>
    <w:p>
      <w:pPr>
        <w:snapToGrid w:val="0"/>
        <w:spacing w:line="300" w:lineRule="auto"/>
        <w:ind w:firstLine="536"/>
        <w:rPr>
          <w:rFonts w:ascii="仿宋" w:hAnsi="仿宋" w:eastAsia="仿宋"/>
          <w:sz w:val="28"/>
          <w:szCs w:val="28"/>
        </w:rPr>
      </w:pPr>
      <w:r>
        <w:rPr>
          <w:rFonts w:ascii="仿宋" w:hAnsi="仿宋" w:eastAsia="仿宋"/>
          <w:sz w:val="28"/>
          <w:szCs w:val="28"/>
        </w:rPr>
        <w:t>(六)凡在表“KP-002 科普场地”的第一部分“科普场馆”填报数据的单位，均需把每个“科普场馆”单独填报一份报表，并将本单位其他相关数据填报为另一份报表，与“科普场馆”的报表同时上报，不需汇总。</w:t>
      </w:r>
    </w:p>
    <w:p>
      <w:pPr>
        <w:snapToGrid w:val="0"/>
        <w:spacing w:line="300" w:lineRule="auto"/>
        <w:ind w:firstLine="536"/>
        <w:rPr>
          <w:rFonts w:ascii="仿宋" w:hAnsi="仿宋" w:eastAsia="仿宋"/>
          <w:sz w:val="28"/>
          <w:szCs w:val="28"/>
        </w:rPr>
      </w:pPr>
      <w:r>
        <w:rPr>
          <w:rFonts w:ascii="仿宋" w:hAnsi="仿宋" w:eastAsia="仿宋"/>
          <w:sz w:val="28"/>
          <w:szCs w:val="28"/>
        </w:rPr>
        <w:t>(七)机构主管部门类别代码</w:t>
      </w:r>
    </w:p>
    <w:p>
      <w:pPr>
        <w:snapToGrid w:val="0"/>
        <w:spacing w:line="300" w:lineRule="auto"/>
        <w:ind w:firstLine="536"/>
        <w:rPr>
          <w:rFonts w:ascii="仿宋" w:hAnsi="仿宋" w:eastAsia="仿宋"/>
          <w:sz w:val="28"/>
          <w:szCs w:val="28"/>
        </w:rPr>
      </w:pPr>
      <w:r>
        <w:rPr>
          <w:rFonts w:ascii="仿宋" w:hAnsi="仿宋" w:eastAsia="仿宋"/>
          <w:sz w:val="28"/>
          <w:szCs w:val="28"/>
        </w:rPr>
        <w:t>发展改革部门（25）、教育部门（03）、科技管理部门（01）、工业和信息化部门（含国防科工系统）（19）、民族事务部门（21）、公安部门（20）、民政部门（26）、人力资源社会保障部门（27）、国土资源部门（04）、环保部门（09）、农业部门（05）、文化部门（06）、卫生和计生部门（07）（08已合并到07）、国有资产监督管理部门（32）、质检部门（24）、新闻出版广电部门（10）、体育部门（28）、安监部门（22）、食品药品监管部门（29）、林业部门（11）、旅游部门（12）、地震部门（14）、气象部门（15）、粮食部门（23）、中科院所属部门（13）、社科院所属部门（31）、共青团组织（16）、工会组织（18）、妇联组织（17）、科协组织（02）、其他部门（30）</w:t>
      </w:r>
    </w:p>
    <w:p>
      <w:pPr>
        <w:snapToGrid w:val="0"/>
        <w:spacing w:line="300" w:lineRule="auto"/>
        <w:ind w:firstLine="536"/>
        <w:rPr>
          <w:rFonts w:ascii="Times New Roman" w:eastAsia="长城小标宋体"/>
          <w:spacing w:val="-8"/>
        </w:rPr>
      </w:pPr>
      <w:r>
        <w:rPr>
          <w:rFonts w:ascii="仿宋" w:hAnsi="仿宋" w:eastAsia="仿宋"/>
          <w:sz w:val="28"/>
          <w:szCs w:val="28"/>
        </w:rPr>
        <w:br w:type="page"/>
      </w:r>
    </w:p>
    <w:p>
      <w:pPr>
        <w:snapToGrid w:val="0"/>
        <w:spacing w:line="300" w:lineRule="auto"/>
        <w:ind w:firstLine="664"/>
        <w:jc w:val="center"/>
        <w:rPr>
          <w:rFonts w:ascii="Times New Roman" w:eastAsia="长城小标宋体"/>
          <w:b/>
          <w:bCs/>
          <w:spacing w:val="-8"/>
          <w:sz w:val="36"/>
        </w:rPr>
      </w:pPr>
      <w:r>
        <w:rPr>
          <w:rFonts w:ascii="Times New Roman" w:eastAsia="长城小标宋体"/>
          <w:b/>
          <w:bCs/>
          <w:spacing w:val="-8"/>
          <w:sz w:val="36"/>
        </w:rPr>
        <w:t>根据《中华人民共和国统计法》的有关规定制定本报表</w:t>
      </w:r>
    </w:p>
    <w:p>
      <w:pPr>
        <w:spacing w:line="360" w:lineRule="exact"/>
        <w:ind w:firstLine="584"/>
        <w:jc w:val="center"/>
        <w:rPr>
          <w:rFonts w:ascii="Times New Roman"/>
          <w:spacing w:val="-8"/>
        </w:rPr>
      </w:pPr>
    </w:p>
    <w:p>
      <w:pPr>
        <w:snapToGrid w:val="0"/>
        <w:spacing w:line="360" w:lineRule="auto"/>
        <w:ind w:firstLine="576"/>
        <w:rPr>
          <w:rFonts w:ascii="Times New Roman"/>
          <w:sz w:val="30"/>
          <w:szCs w:val="30"/>
        </w:rPr>
      </w:pPr>
    </w:p>
    <w:p>
      <w:pPr>
        <w:snapToGrid w:val="0"/>
        <w:spacing w:line="360" w:lineRule="auto"/>
        <w:ind w:firstLine="576"/>
        <w:rPr>
          <w:rFonts w:ascii="仿宋" w:hAnsi="仿宋" w:eastAsia="仿宋"/>
          <w:sz w:val="30"/>
          <w:szCs w:val="30"/>
        </w:rPr>
      </w:pPr>
      <w:r>
        <w:rPr>
          <w:rFonts w:ascii="仿宋" w:hAnsi="仿宋" w:eastAsia="仿宋"/>
          <w:sz w:val="30"/>
          <w:szCs w:val="30"/>
        </w:rPr>
        <w:t>《中华人民共和国统计法》第三条规定：国家机关、社会团体、企业事业组织和个体工商户等统计调查对象，必须依照本法和国家规定，如实提供统计资料，不得虚报、瞒报、拒报、迟报，不得伪造、篡改。</w:t>
      </w:r>
    </w:p>
    <w:p>
      <w:pPr>
        <w:snapToGrid w:val="0"/>
        <w:spacing w:line="360" w:lineRule="auto"/>
        <w:ind w:firstLine="576"/>
        <w:rPr>
          <w:rFonts w:ascii="仿宋" w:hAnsi="仿宋" w:eastAsia="仿宋"/>
          <w:sz w:val="30"/>
          <w:szCs w:val="30"/>
        </w:rPr>
      </w:pPr>
      <w:r>
        <w:rPr>
          <w:rFonts w:ascii="仿宋" w:hAnsi="仿宋" w:eastAsia="仿宋"/>
          <w:sz w:val="30"/>
          <w:szCs w:val="30"/>
        </w:rPr>
        <w:t>基层群众性自治组织和公民有义务如实提供国家统计调查所需要的情况。</w:t>
      </w:r>
    </w:p>
    <w:p>
      <w:pPr>
        <w:snapToGrid w:val="0"/>
        <w:spacing w:line="300" w:lineRule="auto"/>
        <w:ind w:firstLine="576"/>
        <w:rPr>
          <w:rFonts w:ascii="仿宋" w:hAnsi="仿宋" w:eastAsia="仿宋"/>
          <w:sz w:val="30"/>
          <w:szCs w:val="30"/>
        </w:rPr>
      </w:pPr>
      <w:r>
        <w:rPr>
          <w:rFonts w:ascii="仿宋" w:hAnsi="仿宋" w:eastAsia="仿宋"/>
          <w:sz w:val="30"/>
          <w:szCs w:val="30"/>
        </w:rPr>
        <w:t>《中华人民共和国统计法》第十五条规定：统计机构、统计人员对在统计调查中知悉的统计调查对象的商业秘密，负有保密义务。</w:t>
      </w:r>
    </w:p>
    <w:p>
      <w:pPr>
        <w:pStyle w:val="9"/>
        <w:spacing w:line="500" w:lineRule="exact"/>
        <w:ind w:left="0" w:firstLine="705"/>
        <w:jc w:val="center"/>
        <w:rPr>
          <w:rFonts w:ascii="仿宋" w:hAnsi="仿宋" w:eastAsia="仿宋" w:cs="Times New Roman"/>
          <w:b/>
          <w:bCs/>
          <w:sz w:val="36"/>
          <w:szCs w:val="36"/>
        </w:rPr>
      </w:pPr>
      <w:r>
        <w:rPr>
          <w:rFonts w:ascii="仿宋" w:hAnsi="仿宋" w:eastAsia="仿宋" w:cs="Times New Roman"/>
          <w:b/>
          <w:bCs/>
          <w:sz w:val="36"/>
          <w:szCs w:val="36"/>
        </w:rPr>
        <w:br w:type="page"/>
      </w:r>
    </w:p>
    <w:p>
      <w:pPr>
        <w:pStyle w:val="9"/>
        <w:spacing w:line="500" w:lineRule="exact"/>
        <w:ind w:left="0" w:firstLine="705"/>
        <w:jc w:val="center"/>
        <w:rPr>
          <w:rFonts w:ascii="Times New Roman" w:eastAsia="长城小标宋体" w:cs="Times New Roman"/>
          <w:b/>
          <w:bCs/>
          <w:sz w:val="36"/>
          <w:szCs w:val="36"/>
        </w:rPr>
      </w:pPr>
      <w:r>
        <w:rPr>
          <w:rFonts w:ascii="Times New Roman" w:eastAsia="长城小标宋体" w:cs="Times New Roman"/>
          <w:b/>
          <w:bCs/>
          <w:sz w:val="36"/>
          <w:szCs w:val="36"/>
        </w:rPr>
        <w:t>报 表 目 录</w:t>
      </w:r>
    </w:p>
    <w:p>
      <w:pPr>
        <w:pStyle w:val="9"/>
        <w:spacing w:line="500" w:lineRule="exact"/>
        <w:ind w:firstLine="404"/>
        <w:jc w:val="center"/>
        <w:rPr>
          <w:rFonts w:ascii="Times New Roman" w:eastAsia="宋体" w:cs="Times New Roman"/>
          <w:sz w:val="21"/>
          <w:szCs w:val="21"/>
        </w:rPr>
      </w:pPr>
    </w:p>
    <w:tbl>
      <w:tblPr>
        <w:tblStyle w:val="7"/>
        <w:tblW w:w="127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260"/>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序号</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表名</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指标个数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表1</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科普人员</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表2</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科普场地</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表3</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科普经费</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表4</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科普传媒</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表5</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科普活动</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表6</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创新创业中的科普</w:t>
            </w:r>
          </w:p>
        </w:tc>
        <w:tc>
          <w:tcPr>
            <w:tcW w:w="4260" w:type="dxa"/>
            <w:vAlign w:val="center"/>
          </w:tcPr>
          <w:p>
            <w:pPr>
              <w:adjustRightInd w:val="0"/>
              <w:snapToGrid w:val="0"/>
              <w:spacing w:before="130" w:beforeLines="30" w:line="324" w:lineRule="auto"/>
              <w:jc w:val="center"/>
              <w:rPr>
                <w:rFonts w:ascii="Times New Roman"/>
                <w:spacing w:val="6"/>
                <w:sz w:val="30"/>
                <w:szCs w:val="30"/>
              </w:rPr>
            </w:pPr>
            <w:r>
              <w:rPr>
                <w:rFonts w:ascii="Times New Roman"/>
                <w:spacing w:val="6"/>
                <w:sz w:val="30"/>
                <w:szCs w:val="30"/>
              </w:rPr>
              <w:t>15</w:t>
            </w:r>
          </w:p>
        </w:tc>
      </w:tr>
    </w:tbl>
    <w:p>
      <w:pPr>
        <w:snapToGrid w:val="0"/>
        <w:ind w:firstLine="696"/>
        <w:jc w:val="center"/>
        <w:rPr>
          <w:rFonts w:hint="eastAsia" w:ascii="Times New Roman" w:eastAsia="长城小标宋体"/>
          <w:b/>
          <w:bCs/>
          <w:sz w:val="36"/>
          <w:szCs w:val="36"/>
        </w:rPr>
      </w:pPr>
      <w:r>
        <w:rPr>
          <w:rFonts w:ascii="Times New Roman" w:eastAsia="长城小标宋体"/>
          <w:b/>
          <w:bCs/>
          <w:sz w:val="36"/>
          <w:szCs w:val="36"/>
        </w:rPr>
        <w:br w:type="page"/>
      </w:r>
      <w:r>
        <w:rPr>
          <w:rFonts w:ascii="Times New Roman"/>
          <w:sz w:val="36"/>
        </w:rPr>
        <mc:AlternateContent>
          <mc:Choice Requires="wps">
            <w:drawing>
              <wp:anchor distT="0" distB="0" distL="114300" distR="114300" simplePos="0" relativeHeight="251669504" behindDoc="0" locked="0" layoutInCell="1" allowOverlap="1">
                <wp:simplePos x="0" y="0"/>
                <wp:positionH relativeFrom="column">
                  <wp:posOffset>6704330</wp:posOffset>
                </wp:positionH>
                <wp:positionV relativeFrom="paragraph">
                  <wp:posOffset>-179070</wp:posOffset>
                </wp:positionV>
                <wp:extent cx="1759585" cy="6953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59585" cy="695325"/>
                        </a:xfrm>
                        <a:prstGeom prst="rect">
                          <a:avLst/>
                        </a:prstGeom>
                        <a:noFill/>
                        <a:ln w="9525">
                          <a:noFill/>
                          <a:miter/>
                        </a:ln>
                      </wps:spPr>
                      <wps:txbx>
                        <w:txbxContent>
                          <w:p>
                            <w:pPr>
                              <w:adjustRightInd w:val="0"/>
                              <w:snapToGrid w:val="0"/>
                              <w:rPr>
                                <w:rFonts w:ascii="宋体" w:hAnsi="宋体" w:cs="宋体"/>
                                <w:sz w:val="15"/>
                                <w:szCs w:val="15"/>
                              </w:rPr>
                            </w:pPr>
                            <w:r>
                              <w:rPr>
                                <w:rFonts w:hint="eastAsia" w:ascii="宋体" w:hAnsi="宋体" w:cs="宋体"/>
                                <w:sz w:val="15"/>
                                <w:szCs w:val="15"/>
                              </w:rPr>
                              <w:t>表</w:t>
                            </w:r>
                            <w:r>
                              <w:rPr>
                                <w:rFonts w:ascii="宋体" w:hAnsi="宋体" w:cs="宋体"/>
                                <w:sz w:val="15"/>
                                <w:szCs w:val="15"/>
                              </w:rPr>
                              <w:t xml:space="preserve">    </w:t>
                            </w:r>
                            <w:r>
                              <w:rPr>
                                <w:rFonts w:hint="eastAsia" w:ascii="宋体" w:hAnsi="宋体" w:cs="宋体"/>
                                <w:sz w:val="15"/>
                                <w:szCs w:val="15"/>
                              </w:rPr>
                              <w:t>号：</w:t>
                            </w:r>
                            <w:r>
                              <w:rPr>
                                <w:rFonts w:ascii="宋体" w:hAnsi="宋体" w:cs="宋体"/>
                                <w:sz w:val="15"/>
                                <w:szCs w:val="15"/>
                              </w:rPr>
                              <w:t>KP-001</w:t>
                            </w:r>
                          </w:p>
                          <w:p>
                            <w:pPr>
                              <w:adjustRightInd w:val="0"/>
                              <w:snapToGrid w:val="0"/>
                              <w:rPr>
                                <w:rFonts w:ascii="宋体" w:hAnsi="宋体"/>
                                <w:sz w:val="15"/>
                                <w:szCs w:val="15"/>
                              </w:rPr>
                            </w:pPr>
                            <w:r>
                              <w:rPr>
                                <w:rFonts w:hint="eastAsia" w:ascii="宋体" w:hAnsi="宋体" w:cs="宋体"/>
                                <w:sz w:val="15"/>
                                <w:szCs w:val="15"/>
                              </w:rPr>
                              <w:t>制表机关：科学技术部</w:t>
                            </w:r>
                          </w:p>
                          <w:p>
                            <w:pPr>
                              <w:adjustRightInd w:val="0"/>
                              <w:snapToGrid w:val="0"/>
                              <w:rPr>
                                <w:rFonts w:ascii="宋体" w:hAnsi="宋体"/>
                                <w:sz w:val="15"/>
                                <w:szCs w:val="15"/>
                              </w:rPr>
                            </w:pPr>
                            <w:r>
                              <w:rPr>
                                <w:rFonts w:hint="eastAsia" w:ascii="宋体" w:hAnsi="宋体" w:cs="宋体"/>
                                <w:sz w:val="15"/>
                                <w:szCs w:val="15"/>
                              </w:rPr>
                              <w:t>批准机关：国家统计局</w:t>
                            </w:r>
                          </w:p>
                          <w:p>
                            <w:pPr>
                              <w:adjustRightInd w:val="0"/>
                              <w:snapToGrid w:val="0"/>
                              <w:rPr>
                                <w:rFonts w:ascii="宋体" w:hAnsi="宋体"/>
                                <w:sz w:val="15"/>
                                <w:szCs w:val="15"/>
                              </w:rPr>
                            </w:pPr>
                            <w:r>
                              <w:rPr>
                                <w:rFonts w:hint="eastAsia" w:ascii="宋体" w:hAnsi="宋体" w:cs="宋体"/>
                                <w:sz w:val="15"/>
                                <w:szCs w:val="15"/>
                              </w:rPr>
                              <w:t>批准文号：国统制</w:t>
                            </w:r>
                            <w:r>
                              <w:rPr>
                                <w:rFonts w:ascii="宋体" w:hAnsi="宋体" w:cs="宋体"/>
                                <w:sz w:val="15"/>
                                <w:szCs w:val="15"/>
                              </w:rPr>
                              <w:t>[20</w:t>
                            </w:r>
                            <w:r>
                              <w:rPr>
                                <w:rFonts w:hint="eastAsia" w:ascii="宋体" w:hAnsi="宋体" w:cs="宋体"/>
                                <w:sz w:val="15"/>
                                <w:szCs w:val="15"/>
                              </w:rPr>
                              <w:t>14</w:t>
                            </w:r>
                            <w:r>
                              <w:rPr>
                                <w:rFonts w:ascii="宋体" w:hAnsi="宋体" w:cs="宋体"/>
                                <w:sz w:val="15"/>
                                <w:szCs w:val="15"/>
                              </w:rPr>
                              <w:t>]</w:t>
                            </w:r>
                            <w:r>
                              <w:rPr>
                                <w:rFonts w:hint="eastAsia" w:ascii="宋体" w:hAnsi="宋体" w:cs="宋体"/>
                                <w:sz w:val="15"/>
                                <w:szCs w:val="15"/>
                              </w:rPr>
                              <w:t>154号</w:t>
                            </w:r>
                          </w:p>
                          <w:p>
                            <w:pPr>
                              <w:adjustRightInd w:val="0"/>
                              <w:snapToGrid w:val="0"/>
                              <w:rPr>
                                <w:rFonts w:ascii="宋体" w:hAnsi="宋体"/>
                                <w:sz w:val="15"/>
                                <w:szCs w:val="15"/>
                              </w:rPr>
                            </w:pPr>
                            <w:r>
                              <w:rPr>
                                <w:rFonts w:hint="eastAsia" w:ascii="宋体" w:hAnsi="宋体" w:cs="宋体"/>
                                <w:sz w:val="15"/>
                                <w:szCs w:val="15"/>
                              </w:rPr>
                              <w:t>有效期截止时间：</w:t>
                            </w:r>
                            <w:r>
                              <w:rPr>
                                <w:rFonts w:ascii="宋体" w:hAnsi="宋体" w:cs="宋体"/>
                                <w:sz w:val="15"/>
                                <w:szCs w:val="15"/>
                              </w:rPr>
                              <w:t>201</w:t>
                            </w:r>
                            <w:r>
                              <w:rPr>
                                <w:rFonts w:hint="eastAsia" w:ascii="宋体" w:hAnsi="宋体" w:cs="宋体"/>
                                <w:sz w:val="15"/>
                                <w:szCs w:val="15"/>
                              </w:rPr>
                              <w:t>6年</w:t>
                            </w:r>
                            <w:r>
                              <w:rPr>
                                <w:rFonts w:ascii="宋体" w:hAnsi="宋体" w:cs="宋体"/>
                                <w:sz w:val="15"/>
                                <w:szCs w:val="15"/>
                              </w:rPr>
                              <w:t>1</w:t>
                            </w:r>
                            <w:r>
                              <w:rPr>
                                <w:rFonts w:hint="eastAsia" w:ascii="宋体" w:hAnsi="宋体" w:cs="宋体"/>
                                <w:sz w:val="15"/>
                                <w:szCs w:val="15"/>
                              </w:rPr>
                              <w:t>2月</w:t>
                            </w:r>
                          </w:p>
                        </w:txbxContent>
                      </wps:txbx>
                      <wps:bodyPr lIns="91440" tIns="0" rIns="91440" bIns="0" upright="1"/>
                    </wps:wsp>
                  </a:graphicData>
                </a:graphic>
              </wp:anchor>
            </w:drawing>
          </mc:Choice>
          <mc:Fallback>
            <w:pict>
              <v:shape id="_x0000_s1026" o:spid="_x0000_s1026" o:spt="202" type="#_x0000_t202" style="position:absolute;left:0pt;margin-left:527.9pt;margin-top:-14.1pt;height:54.75pt;width:138.55pt;z-index:251669504;mso-width-relative:page;mso-height-relative:page;" filled="f" stroked="f" coordsize="21600,21600" o:gfxdata="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yp&#10;XuPZAAAADAEAAA8AAAAAAAAAAQAgAAAAIgAAAGRycy9kb3ducmV2LnhtbFBLAQIUABQAAAAIAIdO&#10;4kC5vujYsAEAAD8DAAAOAAAAAAAAAAEAIAAAACgBAABkcnMvZTJvRG9jLnhtbFBLBQYAAAAABgAG&#10;AFkBAABKBQAAAAA=&#10;">
                <v:path/>
                <v:fill on="f" focussize="0,0"/>
                <v:stroke on="f"/>
                <v:imagedata o:title=""/>
                <o:lock v:ext="edit" grouping="f" rotation="f" text="f" aspectratio="f"/>
                <v:textbox inset="2.54mm,0mm,2.54mm,0mm">
                  <w:txbxContent>
                    <w:p>
                      <w:pPr>
                        <w:adjustRightInd w:val="0"/>
                        <w:snapToGrid w:val="0"/>
                        <w:rPr>
                          <w:rFonts w:ascii="宋体" w:hAnsi="宋体" w:cs="宋体"/>
                          <w:sz w:val="15"/>
                          <w:szCs w:val="15"/>
                        </w:rPr>
                      </w:pPr>
                      <w:r>
                        <w:rPr>
                          <w:rFonts w:hint="eastAsia" w:ascii="宋体" w:hAnsi="宋体" w:cs="宋体"/>
                          <w:sz w:val="15"/>
                          <w:szCs w:val="15"/>
                        </w:rPr>
                        <w:t>表</w:t>
                      </w:r>
                      <w:r>
                        <w:rPr>
                          <w:rFonts w:ascii="宋体" w:hAnsi="宋体" w:cs="宋体"/>
                          <w:sz w:val="15"/>
                          <w:szCs w:val="15"/>
                        </w:rPr>
                        <w:t xml:space="preserve">    </w:t>
                      </w:r>
                      <w:r>
                        <w:rPr>
                          <w:rFonts w:hint="eastAsia" w:ascii="宋体" w:hAnsi="宋体" w:cs="宋体"/>
                          <w:sz w:val="15"/>
                          <w:szCs w:val="15"/>
                        </w:rPr>
                        <w:t>号：</w:t>
                      </w:r>
                      <w:r>
                        <w:rPr>
                          <w:rFonts w:ascii="宋体" w:hAnsi="宋体" w:cs="宋体"/>
                          <w:sz w:val="15"/>
                          <w:szCs w:val="15"/>
                        </w:rPr>
                        <w:t>KP-001</w:t>
                      </w:r>
                    </w:p>
                    <w:p>
                      <w:pPr>
                        <w:adjustRightInd w:val="0"/>
                        <w:snapToGrid w:val="0"/>
                        <w:rPr>
                          <w:rFonts w:ascii="宋体" w:hAnsi="宋体"/>
                          <w:sz w:val="15"/>
                          <w:szCs w:val="15"/>
                        </w:rPr>
                      </w:pPr>
                      <w:r>
                        <w:rPr>
                          <w:rFonts w:hint="eastAsia" w:ascii="宋体" w:hAnsi="宋体" w:cs="宋体"/>
                          <w:sz w:val="15"/>
                          <w:szCs w:val="15"/>
                        </w:rPr>
                        <w:t>制表机关：科学技术部</w:t>
                      </w:r>
                    </w:p>
                    <w:p>
                      <w:pPr>
                        <w:adjustRightInd w:val="0"/>
                        <w:snapToGrid w:val="0"/>
                        <w:rPr>
                          <w:rFonts w:ascii="宋体" w:hAnsi="宋体"/>
                          <w:sz w:val="15"/>
                          <w:szCs w:val="15"/>
                        </w:rPr>
                      </w:pPr>
                      <w:r>
                        <w:rPr>
                          <w:rFonts w:hint="eastAsia" w:ascii="宋体" w:hAnsi="宋体" w:cs="宋体"/>
                          <w:sz w:val="15"/>
                          <w:szCs w:val="15"/>
                        </w:rPr>
                        <w:t>批准机关：国家统计局</w:t>
                      </w:r>
                    </w:p>
                    <w:p>
                      <w:pPr>
                        <w:adjustRightInd w:val="0"/>
                        <w:snapToGrid w:val="0"/>
                        <w:rPr>
                          <w:rFonts w:ascii="宋体" w:hAnsi="宋体"/>
                          <w:sz w:val="15"/>
                          <w:szCs w:val="15"/>
                        </w:rPr>
                      </w:pPr>
                      <w:r>
                        <w:rPr>
                          <w:rFonts w:hint="eastAsia" w:ascii="宋体" w:hAnsi="宋体" w:cs="宋体"/>
                          <w:sz w:val="15"/>
                          <w:szCs w:val="15"/>
                        </w:rPr>
                        <w:t>批准文号：国统制</w:t>
                      </w:r>
                      <w:r>
                        <w:rPr>
                          <w:rFonts w:ascii="宋体" w:hAnsi="宋体" w:cs="宋体"/>
                          <w:sz w:val="15"/>
                          <w:szCs w:val="15"/>
                        </w:rPr>
                        <w:t>[20</w:t>
                      </w:r>
                      <w:r>
                        <w:rPr>
                          <w:rFonts w:hint="eastAsia" w:ascii="宋体" w:hAnsi="宋体" w:cs="宋体"/>
                          <w:sz w:val="15"/>
                          <w:szCs w:val="15"/>
                        </w:rPr>
                        <w:t>14</w:t>
                      </w:r>
                      <w:r>
                        <w:rPr>
                          <w:rFonts w:ascii="宋体" w:hAnsi="宋体" w:cs="宋体"/>
                          <w:sz w:val="15"/>
                          <w:szCs w:val="15"/>
                        </w:rPr>
                        <w:t>]</w:t>
                      </w:r>
                      <w:r>
                        <w:rPr>
                          <w:rFonts w:hint="eastAsia" w:ascii="宋体" w:hAnsi="宋体" w:cs="宋体"/>
                          <w:sz w:val="15"/>
                          <w:szCs w:val="15"/>
                        </w:rPr>
                        <w:t>154号</w:t>
                      </w:r>
                    </w:p>
                    <w:p>
                      <w:pPr>
                        <w:adjustRightInd w:val="0"/>
                        <w:snapToGrid w:val="0"/>
                        <w:rPr>
                          <w:rFonts w:ascii="宋体" w:hAnsi="宋体"/>
                          <w:sz w:val="15"/>
                          <w:szCs w:val="15"/>
                        </w:rPr>
                      </w:pPr>
                      <w:r>
                        <w:rPr>
                          <w:rFonts w:hint="eastAsia" w:ascii="宋体" w:hAnsi="宋体" w:cs="宋体"/>
                          <w:sz w:val="15"/>
                          <w:szCs w:val="15"/>
                        </w:rPr>
                        <w:t>有效期截止时间：</w:t>
                      </w:r>
                      <w:r>
                        <w:rPr>
                          <w:rFonts w:ascii="宋体" w:hAnsi="宋体" w:cs="宋体"/>
                          <w:sz w:val="15"/>
                          <w:szCs w:val="15"/>
                        </w:rPr>
                        <w:t>201</w:t>
                      </w:r>
                      <w:r>
                        <w:rPr>
                          <w:rFonts w:hint="eastAsia" w:ascii="宋体" w:hAnsi="宋体" w:cs="宋体"/>
                          <w:sz w:val="15"/>
                          <w:szCs w:val="15"/>
                        </w:rPr>
                        <w:t>6年</w:t>
                      </w:r>
                      <w:r>
                        <w:rPr>
                          <w:rFonts w:ascii="宋体" w:hAnsi="宋体" w:cs="宋体"/>
                          <w:sz w:val="15"/>
                          <w:szCs w:val="15"/>
                        </w:rPr>
                        <w:t>1</w:t>
                      </w:r>
                      <w:r>
                        <w:rPr>
                          <w:rFonts w:hint="eastAsia" w:ascii="宋体" w:hAnsi="宋体" w:cs="宋体"/>
                          <w:sz w:val="15"/>
                          <w:szCs w:val="15"/>
                        </w:rPr>
                        <w:t>2月</w:t>
                      </w:r>
                    </w:p>
                  </w:txbxContent>
                </v:textbox>
              </v:shape>
            </w:pict>
          </mc:Fallback>
        </mc:AlternateContent>
      </w:r>
      <w:r>
        <w:rPr>
          <w:rFonts w:ascii="Times New Roman" w:eastAsia="长城小标宋体"/>
          <w:b/>
          <w:bCs/>
          <w:sz w:val="36"/>
          <w:szCs w:val="36"/>
        </w:rPr>
        <w:t>表1    科普人员</w:t>
      </w:r>
    </w:p>
    <w:p>
      <w:pPr>
        <w:snapToGrid w:val="0"/>
        <w:ind w:firstLine="696"/>
        <w:jc w:val="center"/>
        <w:rPr>
          <w:rFonts w:hint="eastAsia" w:ascii="Times New Roman" w:eastAsia="长城小标宋体"/>
          <w:b/>
          <w:bCs/>
          <w:sz w:val="36"/>
          <w:szCs w:val="36"/>
        </w:rPr>
      </w:pPr>
    </w:p>
    <w:p>
      <w:pPr>
        <w:snapToGrid w:val="0"/>
        <w:ind w:firstLine="196"/>
        <w:jc w:val="center"/>
        <w:rPr>
          <w:rFonts w:ascii="Times New Roman"/>
          <w:b/>
          <w:bCs/>
          <w:sz w:val="11"/>
          <w:szCs w:val="11"/>
        </w:rPr>
      </w:pPr>
    </w:p>
    <w:tbl>
      <w:tblPr>
        <w:tblStyle w:val="7"/>
        <w:tblW w:w="12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6"/>
        <w:gridCol w:w="1014"/>
        <w:gridCol w:w="1196"/>
        <w:gridCol w:w="4235"/>
        <w:gridCol w:w="98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4146" w:type="dxa"/>
            <w:vAlign w:val="center"/>
          </w:tcPr>
          <w:p>
            <w:pPr>
              <w:adjustRightInd w:val="0"/>
              <w:snapToGrid w:val="0"/>
              <w:spacing w:line="324" w:lineRule="auto"/>
              <w:jc w:val="center"/>
              <w:rPr>
                <w:rFonts w:ascii="Times New Roman"/>
                <w:sz w:val="24"/>
                <w:szCs w:val="24"/>
              </w:rPr>
            </w:pPr>
            <w:r>
              <w:rPr>
                <w:rFonts w:ascii="Times New Roman"/>
                <w:sz w:val="24"/>
                <w:szCs w:val="24"/>
              </w:rPr>
              <w:t>指标名称</w:t>
            </w:r>
          </w:p>
        </w:tc>
        <w:tc>
          <w:tcPr>
            <w:tcW w:w="1014" w:type="dxa"/>
            <w:vAlign w:val="center"/>
          </w:tcPr>
          <w:p>
            <w:pPr>
              <w:adjustRightInd w:val="0"/>
              <w:snapToGrid w:val="0"/>
              <w:spacing w:line="324" w:lineRule="auto"/>
              <w:jc w:val="center"/>
              <w:rPr>
                <w:rFonts w:ascii="Times New Roman"/>
                <w:sz w:val="24"/>
                <w:szCs w:val="24"/>
              </w:rPr>
            </w:pPr>
            <w:r>
              <w:rPr>
                <w:rFonts w:ascii="Times New Roman"/>
                <w:sz w:val="24"/>
                <w:szCs w:val="24"/>
              </w:rPr>
              <w:t>编码</w:t>
            </w:r>
          </w:p>
        </w:tc>
        <w:tc>
          <w:tcPr>
            <w:tcW w:w="1196" w:type="dxa"/>
            <w:tcBorders>
              <w:right w:val="double" w:color="auto" w:sz="4" w:space="0"/>
            </w:tcBorders>
            <w:vAlign w:val="center"/>
          </w:tcPr>
          <w:p>
            <w:pPr>
              <w:adjustRightInd w:val="0"/>
              <w:snapToGrid w:val="0"/>
              <w:spacing w:line="324" w:lineRule="auto"/>
              <w:jc w:val="center"/>
              <w:rPr>
                <w:rFonts w:ascii="Times New Roman"/>
                <w:sz w:val="24"/>
                <w:szCs w:val="24"/>
              </w:rPr>
            </w:pPr>
            <w:r>
              <w:rPr>
                <w:rFonts w:ascii="Times New Roman"/>
                <w:sz w:val="24"/>
                <w:szCs w:val="24"/>
              </w:rPr>
              <w:t>数量</w:t>
            </w:r>
          </w:p>
        </w:tc>
        <w:tc>
          <w:tcPr>
            <w:tcW w:w="4235" w:type="dxa"/>
            <w:tcBorders>
              <w:left w:val="double" w:color="auto" w:sz="4" w:space="0"/>
            </w:tcBorders>
            <w:vAlign w:val="center"/>
          </w:tcPr>
          <w:p>
            <w:pPr>
              <w:adjustRightInd w:val="0"/>
              <w:snapToGrid w:val="0"/>
              <w:spacing w:line="324" w:lineRule="auto"/>
              <w:jc w:val="center"/>
              <w:rPr>
                <w:rFonts w:ascii="Times New Roman"/>
                <w:sz w:val="24"/>
                <w:szCs w:val="24"/>
              </w:rPr>
            </w:pPr>
            <w:r>
              <w:rPr>
                <w:rFonts w:ascii="Times New Roman"/>
                <w:sz w:val="24"/>
                <w:szCs w:val="24"/>
              </w:rPr>
              <w:t>指标名称</w:t>
            </w:r>
          </w:p>
        </w:tc>
        <w:tc>
          <w:tcPr>
            <w:tcW w:w="985" w:type="dxa"/>
            <w:vAlign w:val="center"/>
          </w:tcPr>
          <w:p>
            <w:pPr>
              <w:adjustRightInd w:val="0"/>
              <w:snapToGrid w:val="0"/>
              <w:spacing w:line="324" w:lineRule="auto"/>
              <w:jc w:val="center"/>
              <w:rPr>
                <w:rFonts w:ascii="Times New Roman"/>
                <w:sz w:val="24"/>
                <w:szCs w:val="24"/>
              </w:rPr>
            </w:pPr>
            <w:r>
              <w:rPr>
                <w:rFonts w:ascii="Times New Roman"/>
                <w:sz w:val="24"/>
                <w:szCs w:val="24"/>
              </w:rPr>
              <w:t>编码</w:t>
            </w:r>
          </w:p>
        </w:tc>
        <w:tc>
          <w:tcPr>
            <w:tcW w:w="1321" w:type="dxa"/>
            <w:vAlign w:val="center"/>
          </w:tcPr>
          <w:p>
            <w:pPr>
              <w:adjustRightInd w:val="0"/>
              <w:snapToGrid w:val="0"/>
              <w:spacing w:line="324" w:lineRule="auto"/>
              <w:jc w:val="center"/>
              <w:rPr>
                <w:rFonts w:ascii="Times New Roman"/>
                <w:sz w:val="24"/>
                <w:szCs w:val="24"/>
              </w:rPr>
            </w:pPr>
            <w:r>
              <w:rPr>
                <w:rFonts w:ascii="Times New Roman"/>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4146" w:type="dxa"/>
            <w:tcBorders>
              <w:bottom w:val="nil"/>
            </w:tcBorders>
            <w:vAlign w:val="center"/>
          </w:tcPr>
          <w:p>
            <w:pPr>
              <w:adjustRightInd w:val="0"/>
              <w:snapToGrid w:val="0"/>
              <w:spacing w:line="324" w:lineRule="auto"/>
              <w:rPr>
                <w:rFonts w:ascii="Times New Roman"/>
                <w:sz w:val="24"/>
                <w:szCs w:val="24"/>
              </w:rPr>
            </w:pPr>
            <w:r>
              <w:rPr>
                <w:rFonts w:ascii="Times New Roman"/>
                <w:sz w:val="24"/>
                <w:szCs w:val="24"/>
              </w:rPr>
              <w:t>一、科普专职人员</w:t>
            </w:r>
          </w:p>
        </w:tc>
        <w:tc>
          <w:tcPr>
            <w:tcW w:w="1014" w:type="dxa"/>
            <w:vAlign w:val="center"/>
          </w:tcPr>
          <w:p>
            <w:pPr>
              <w:adjustRightInd w:val="0"/>
              <w:snapToGrid w:val="0"/>
              <w:spacing w:line="324" w:lineRule="auto"/>
              <w:jc w:val="center"/>
              <w:rPr>
                <w:rFonts w:ascii="Times New Roman"/>
                <w:sz w:val="24"/>
                <w:szCs w:val="24"/>
              </w:rPr>
            </w:pPr>
            <w:r>
              <w:rPr>
                <w:rFonts w:ascii="Times New Roman"/>
                <w:sz w:val="24"/>
                <w:szCs w:val="24"/>
              </w:rPr>
              <w:t>KR100</w:t>
            </w:r>
          </w:p>
        </w:tc>
        <w:tc>
          <w:tcPr>
            <w:tcW w:w="1196" w:type="dxa"/>
            <w:tcBorders>
              <w:right w:val="double" w:color="auto" w:sz="4" w:space="0"/>
            </w:tcBorders>
            <w:vAlign w:val="center"/>
          </w:tcPr>
          <w:p>
            <w:pPr>
              <w:adjustRightInd w:val="0"/>
              <w:snapToGrid w:val="0"/>
              <w:spacing w:line="324" w:lineRule="auto"/>
              <w:jc w:val="right"/>
              <w:rPr>
                <w:rFonts w:ascii="Times New Roman"/>
                <w:sz w:val="24"/>
                <w:szCs w:val="24"/>
              </w:rPr>
            </w:pPr>
          </w:p>
        </w:tc>
        <w:tc>
          <w:tcPr>
            <w:tcW w:w="4235" w:type="dxa"/>
            <w:tcBorders>
              <w:left w:val="double" w:color="auto" w:sz="4" w:space="0"/>
              <w:bottom w:val="nil"/>
            </w:tcBorders>
            <w:vAlign w:val="center"/>
          </w:tcPr>
          <w:p>
            <w:pPr>
              <w:adjustRightInd w:val="0"/>
              <w:snapToGrid w:val="0"/>
              <w:spacing w:line="324" w:lineRule="auto"/>
              <w:rPr>
                <w:rFonts w:ascii="Times New Roman"/>
                <w:sz w:val="24"/>
                <w:szCs w:val="24"/>
              </w:rPr>
            </w:pPr>
            <w:r>
              <w:rPr>
                <w:rFonts w:ascii="Times New Roman"/>
                <w:sz w:val="24"/>
                <w:szCs w:val="24"/>
              </w:rPr>
              <w:t>二、科普兼职人员</w:t>
            </w:r>
          </w:p>
        </w:tc>
        <w:tc>
          <w:tcPr>
            <w:tcW w:w="985" w:type="dxa"/>
            <w:tcBorders>
              <w:bottom w:val="nil"/>
            </w:tcBorders>
            <w:vAlign w:val="center"/>
          </w:tcPr>
          <w:p>
            <w:pPr>
              <w:adjustRightInd w:val="0"/>
              <w:snapToGrid w:val="0"/>
              <w:spacing w:line="324" w:lineRule="auto"/>
              <w:jc w:val="center"/>
              <w:rPr>
                <w:rFonts w:ascii="Times New Roman"/>
                <w:sz w:val="24"/>
                <w:szCs w:val="24"/>
              </w:rPr>
            </w:pPr>
            <w:r>
              <w:rPr>
                <w:rFonts w:ascii="Times New Roman"/>
                <w:sz w:val="24"/>
                <w:szCs w:val="24"/>
              </w:rPr>
              <w:t>KR200</w:t>
            </w:r>
          </w:p>
        </w:tc>
        <w:tc>
          <w:tcPr>
            <w:tcW w:w="1321" w:type="dxa"/>
            <w:tcBorders>
              <w:bottom w:val="nil"/>
            </w:tcBorders>
            <w:vAlign w:val="center"/>
          </w:tcPr>
          <w:p>
            <w:pPr>
              <w:adjustRightInd w:val="0"/>
              <w:snapToGrid w:val="0"/>
              <w:spacing w:line="324" w:lineRule="auto"/>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4146" w:type="dxa"/>
            <w:tcBorders>
              <w:bottom w:val="nil"/>
            </w:tcBorders>
            <w:vAlign w:val="center"/>
          </w:tcPr>
          <w:p>
            <w:pPr>
              <w:adjustRightInd w:val="0"/>
              <w:snapToGrid w:val="0"/>
              <w:spacing w:line="324" w:lineRule="auto"/>
              <w:rPr>
                <w:rFonts w:ascii="Times New Roman"/>
                <w:sz w:val="24"/>
                <w:szCs w:val="24"/>
              </w:rPr>
            </w:pPr>
            <w:r>
              <w:rPr>
                <w:rFonts w:ascii="Times New Roman"/>
                <w:sz w:val="24"/>
                <w:szCs w:val="24"/>
              </w:rPr>
              <w:t>其中：中级职称及以上或本科及以上学历人员</w:t>
            </w:r>
          </w:p>
        </w:tc>
        <w:tc>
          <w:tcPr>
            <w:tcW w:w="1014" w:type="dxa"/>
            <w:vAlign w:val="center"/>
          </w:tcPr>
          <w:p>
            <w:pPr>
              <w:adjustRightInd w:val="0"/>
              <w:snapToGrid w:val="0"/>
              <w:spacing w:line="324" w:lineRule="auto"/>
              <w:jc w:val="center"/>
              <w:rPr>
                <w:rFonts w:ascii="Times New Roman"/>
                <w:sz w:val="24"/>
                <w:szCs w:val="24"/>
              </w:rPr>
            </w:pPr>
            <w:r>
              <w:rPr>
                <w:rFonts w:ascii="Times New Roman"/>
                <w:sz w:val="24"/>
                <w:szCs w:val="24"/>
              </w:rPr>
              <w:t>KR110</w:t>
            </w:r>
          </w:p>
        </w:tc>
        <w:tc>
          <w:tcPr>
            <w:tcW w:w="1196" w:type="dxa"/>
            <w:tcBorders>
              <w:right w:val="double" w:color="auto" w:sz="4" w:space="0"/>
            </w:tcBorders>
            <w:vAlign w:val="center"/>
          </w:tcPr>
          <w:p>
            <w:pPr>
              <w:adjustRightInd w:val="0"/>
              <w:snapToGrid w:val="0"/>
              <w:spacing w:line="324" w:lineRule="auto"/>
              <w:jc w:val="right"/>
              <w:rPr>
                <w:rFonts w:ascii="Times New Roman"/>
                <w:sz w:val="24"/>
                <w:szCs w:val="24"/>
              </w:rPr>
            </w:pPr>
          </w:p>
        </w:tc>
        <w:tc>
          <w:tcPr>
            <w:tcW w:w="4235" w:type="dxa"/>
            <w:tcBorders>
              <w:left w:val="double" w:color="auto" w:sz="4" w:space="0"/>
              <w:bottom w:val="nil"/>
            </w:tcBorders>
            <w:vAlign w:val="center"/>
          </w:tcPr>
          <w:p>
            <w:pPr>
              <w:adjustRightInd w:val="0"/>
              <w:snapToGrid w:val="0"/>
              <w:spacing w:line="324" w:lineRule="auto"/>
              <w:rPr>
                <w:rFonts w:ascii="Times New Roman"/>
                <w:sz w:val="24"/>
                <w:szCs w:val="24"/>
              </w:rPr>
            </w:pPr>
            <w:r>
              <w:rPr>
                <w:rFonts w:ascii="Times New Roman"/>
                <w:sz w:val="24"/>
                <w:szCs w:val="24"/>
              </w:rPr>
              <w:t>其中：中级职称及以上或本科及以上学历人员</w:t>
            </w:r>
          </w:p>
        </w:tc>
        <w:tc>
          <w:tcPr>
            <w:tcW w:w="985" w:type="dxa"/>
            <w:tcBorders>
              <w:bottom w:val="nil"/>
            </w:tcBorders>
            <w:vAlign w:val="center"/>
          </w:tcPr>
          <w:p>
            <w:pPr>
              <w:adjustRightInd w:val="0"/>
              <w:snapToGrid w:val="0"/>
              <w:spacing w:line="324" w:lineRule="auto"/>
              <w:jc w:val="center"/>
              <w:rPr>
                <w:rFonts w:ascii="Times New Roman"/>
                <w:sz w:val="24"/>
                <w:szCs w:val="24"/>
              </w:rPr>
            </w:pPr>
            <w:r>
              <w:rPr>
                <w:rFonts w:ascii="Times New Roman"/>
                <w:sz w:val="24"/>
                <w:szCs w:val="24"/>
              </w:rPr>
              <w:t>KR210</w:t>
            </w:r>
          </w:p>
        </w:tc>
        <w:tc>
          <w:tcPr>
            <w:tcW w:w="1321" w:type="dxa"/>
            <w:tcBorders>
              <w:bottom w:val="nil"/>
            </w:tcBorders>
            <w:vAlign w:val="center"/>
          </w:tcPr>
          <w:p>
            <w:pPr>
              <w:adjustRightInd w:val="0"/>
              <w:snapToGrid w:val="0"/>
              <w:spacing w:line="324" w:lineRule="auto"/>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4146" w:type="dxa"/>
            <w:tcBorders>
              <w:right w:val="nil"/>
            </w:tcBorders>
            <w:vAlign w:val="center"/>
          </w:tcPr>
          <w:p>
            <w:pPr>
              <w:adjustRightInd w:val="0"/>
              <w:snapToGrid w:val="0"/>
              <w:spacing w:line="324" w:lineRule="auto"/>
              <w:rPr>
                <w:rFonts w:ascii="Times New Roman"/>
                <w:sz w:val="24"/>
                <w:szCs w:val="24"/>
              </w:rPr>
            </w:pPr>
            <w:r>
              <w:rPr>
                <w:rFonts w:ascii="Times New Roman"/>
                <w:sz w:val="24"/>
                <w:szCs w:val="24"/>
              </w:rPr>
              <w:t>女性</w:t>
            </w:r>
          </w:p>
        </w:tc>
        <w:tc>
          <w:tcPr>
            <w:tcW w:w="1014" w:type="dxa"/>
            <w:vAlign w:val="center"/>
          </w:tcPr>
          <w:p>
            <w:pPr>
              <w:adjustRightInd w:val="0"/>
              <w:snapToGrid w:val="0"/>
              <w:spacing w:line="324" w:lineRule="auto"/>
              <w:jc w:val="center"/>
              <w:rPr>
                <w:rFonts w:ascii="Times New Roman"/>
                <w:sz w:val="24"/>
                <w:szCs w:val="24"/>
              </w:rPr>
            </w:pPr>
            <w:r>
              <w:rPr>
                <w:rFonts w:ascii="Times New Roman"/>
                <w:sz w:val="24"/>
                <w:szCs w:val="24"/>
              </w:rPr>
              <w:t>KR120</w:t>
            </w:r>
          </w:p>
        </w:tc>
        <w:tc>
          <w:tcPr>
            <w:tcW w:w="1196" w:type="dxa"/>
            <w:tcBorders>
              <w:right w:val="double" w:color="auto" w:sz="4" w:space="0"/>
            </w:tcBorders>
            <w:vAlign w:val="center"/>
          </w:tcPr>
          <w:p>
            <w:pPr>
              <w:adjustRightInd w:val="0"/>
              <w:snapToGrid w:val="0"/>
              <w:spacing w:line="324" w:lineRule="auto"/>
              <w:jc w:val="right"/>
              <w:rPr>
                <w:rFonts w:ascii="Times New Roman"/>
                <w:sz w:val="24"/>
                <w:szCs w:val="24"/>
              </w:rPr>
            </w:pPr>
          </w:p>
        </w:tc>
        <w:tc>
          <w:tcPr>
            <w:tcW w:w="4235" w:type="dxa"/>
            <w:tcBorders>
              <w:left w:val="double" w:color="auto" w:sz="4" w:space="0"/>
            </w:tcBorders>
            <w:vAlign w:val="center"/>
          </w:tcPr>
          <w:p>
            <w:pPr>
              <w:adjustRightInd w:val="0"/>
              <w:snapToGrid w:val="0"/>
              <w:spacing w:line="324" w:lineRule="auto"/>
              <w:rPr>
                <w:rFonts w:ascii="Times New Roman"/>
                <w:sz w:val="24"/>
                <w:szCs w:val="24"/>
              </w:rPr>
            </w:pPr>
            <w:r>
              <w:rPr>
                <w:rFonts w:ascii="Times New Roman"/>
                <w:sz w:val="24"/>
                <w:szCs w:val="24"/>
              </w:rPr>
              <w:t>女性</w:t>
            </w:r>
          </w:p>
        </w:tc>
        <w:tc>
          <w:tcPr>
            <w:tcW w:w="985" w:type="dxa"/>
            <w:vAlign w:val="center"/>
          </w:tcPr>
          <w:p>
            <w:pPr>
              <w:adjustRightInd w:val="0"/>
              <w:snapToGrid w:val="0"/>
              <w:spacing w:line="324" w:lineRule="auto"/>
              <w:jc w:val="center"/>
              <w:rPr>
                <w:rFonts w:ascii="Times New Roman"/>
                <w:sz w:val="24"/>
                <w:szCs w:val="24"/>
              </w:rPr>
            </w:pPr>
            <w:r>
              <w:rPr>
                <w:rFonts w:ascii="Times New Roman"/>
                <w:sz w:val="24"/>
                <w:szCs w:val="24"/>
              </w:rPr>
              <w:t>KR220</w:t>
            </w:r>
          </w:p>
        </w:tc>
        <w:tc>
          <w:tcPr>
            <w:tcW w:w="1321" w:type="dxa"/>
            <w:vAlign w:val="center"/>
          </w:tcPr>
          <w:p>
            <w:pPr>
              <w:adjustRightInd w:val="0"/>
              <w:snapToGrid w:val="0"/>
              <w:spacing w:line="324" w:lineRule="auto"/>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4146" w:type="dxa"/>
            <w:tcBorders>
              <w:right w:val="nil"/>
            </w:tcBorders>
            <w:vAlign w:val="center"/>
          </w:tcPr>
          <w:p>
            <w:pPr>
              <w:adjustRightInd w:val="0"/>
              <w:snapToGrid w:val="0"/>
              <w:spacing w:line="324" w:lineRule="auto"/>
              <w:rPr>
                <w:rFonts w:ascii="Times New Roman"/>
                <w:sz w:val="24"/>
                <w:szCs w:val="24"/>
              </w:rPr>
            </w:pPr>
            <w:r>
              <w:rPr>
                <w:rFonts w:ascii="Times New Roman"/>
                <w:sz w:val="24"/>
                <w:szCs w:val="24"/>
              </w:rPr>
              <w:t>农村科普人员</w:t>
            </w:r>
          </w:p>
        </w:tc>
        <w:tc>
          <w:tcPr>
            <w:tcW w:w="1014" w:type="dxa"/>
            <w:vAlign w:val="center"/>
          </w:tcPr>
          <w:p>
            <w:pPr>
              <w:adjustRightInd w:val="0"/>
              <w:snapToGrid w:val="0"/>
              <w:spacing w:line="324" w:lineRule="auto"/>
              <w:jc w:val="center"/>
              <w:rPr>
                <w:rFonts w:ascii="Times New Roman"/>
                <w:sz w:val="24"/>
                <w:szCs w:val="24"/>
              </w:rPr>
            </w:pPr>
            <w:r>
              <w:rPr>
                <w:rFonts w:ascii="Times New Roman"/>
                <w:sz w:val="24"/>
                <w:szCs w:val="24"/>
              </w:rPr>
              <w:t>KR130</w:t>
            </w:r>
          </w:p>
        </w:tc>
        <w:tc>
          <w:tcPr>
            <w:tcW w:w="1196" w:type="dxa"/>
            <w:tcBorders>
              <w:right w:val="double" w:color="auto" w:sz="4" w:space="0"/>
            </w:tcBorders>
            <w:vAlign w:val="center"/>
          </w:tcPr>
          <w:p>
            <w:pPr>
              <w:adjustRightInd w:val="0"/>
              <w:snapToGrid w:val="0"/>
              <w:spacing w:line="324" w:lineRule="auto"/>
              <w:jc w:val="right"/>
              <w:rPr>
                <w:rFonts w:ascii="Times New Roman"/>
                <w:sz w:val="24"/>
                <w:szCs w:val="24"/>
              </w:rPr>
            </w:pPr>
          </w:p>
        </w:tc>
        <w:tc>
          <w:tcPr>
            <w:tcW w:w="4235" w:type="dxa"/>
            <w:tcBorders>
              <w:left w:val="double" w:color="auto" w:sz="4" w:space="0"/>
            </w:tcBorders>
            <w:vAlign w:val="center"/>
          </w:tcPr>
          <w:p>
            <w:pPr>
              <w:adjustRightInd w:val="0"/>
              <w:snapToGrid w:val="0"/>
              <w:spacing w:line="324" w:lineRule="auto"/>
              <w:rPr>
                <w:rFonts w:ascii="Times New Roman"/>
                <w:sz w:val="24"/>
                <w:szCs w:val="24"/>
              </w:rPr>
            </w:pPr>
            <w:r>
              <w:rPr>
                <w:rFonts w:ascii="Times New Roman"/>
                <w:sz w:val="24"/>
                <w:szCs w:val="24"/>
              </w:rPr>
              <w:t>农村科普人员</w:t>
            </w:r>
          </w:p>
        </w:tc>
        <w:tc>
          <w:tcPr>
            <w:tcW w:w="985" w:type="dxa"/>
            <w:vAlign w:val="center"/>
          </w:tcPr>
          <w:p>
            <w:pPr>
              <w:adjustRightInd w:val="0"/>
              <w:snapToGrid w:val="0"/>
              <w:spacing w:line="324" w:lineRule="auto"/>
              <w:jc w:val="center"/>
              <w:rPr>
                <w:rFonts w:ascii="Times New Roman"/>
                <w:sz w:val="24"/>
                <w:szCs w:val="24"/>
              </w:rPr>
            </w:pPr>
            <w:r>
              <w:rPr>
                <w:rFonts w:ascii="Times New Roman"/>
                <w:sz w:val="24"/>
                <w:szCs w:val="24"/>
              </w:rPr>
              <w:t>KR230</w:t>
            </w:r>
          </w:p>
        </w:tc>
        <w:tc>
          <w:tcPr>
            <w:tcW w:w="1321" w:type="dxa"/>
            <w:vAlign w:val="center"/>
          </w:tcPr>
          <w:p>
            <w:pPr>
              <w:adjustRightInd w:val="0"/>
              <w:snapToGrid w:val="0"/>
              <w:spacing w:line="324" w:lineRule="auto"/>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4146" w:type="dxa"/>
            <w:tcBorders>
              <w:right w:val="nil"/>
            </w:tcBorders>
            <w:vAlign w:val="center"/>
          </w:tcPr>
          <w:p>
            <w:pPr>
              <w:adjustRightInd w:val="0"/>
              <w:snapToGrid w:val="0"/>
              <w:spacing w:line="324" w:lineRule="auto"/>
              <w:rPr>
                <w:rFonts w:ascii="Times New Roman"/>
                <w:sz w:val="24"/>
                <w:szCs w:val="24"/>
              </w:rPr>
            </w:pPr>
            <w:r>
              <w:rPr>
                <w:rFonts w:ascii="Times New Roman"/>
                <w:sz w:val="24"/>
                <w:szCs w:val="24"/>
              </w:rPr>
              <w:t>管理人员</w:t>
            </w:r>
          </w:p>
        </w:tc>
        <w:tc>
          <w:tcPr>
            <w:tcW w:w="1014" w:type="dxa"/>
            <w:vAlign w:val="center"/>
          </w:tcPr>
          <w:p>
            <w:pPr>
              <w:adjustRightInd w:val="0"/>
              <w:snapToGrid w:val="0"/>
              <w:spacing w:line="324" w:lineRule="auto"/>
              <w:jc w:val="center"/>
              <w:rPr>
                <w:rFonts w:ascii="Times New Roman"/>
                <w:sz w:val="24"/>
                <w:szCs w:val="24"/>
              </w:rPr>
            </w:pPr>
            <w:r>
              <w:rPr>
                <w:rFonts w:ascii="Times New Roman"/>
                <w:sz w:val="24"/>
                <w:szCs w:val="24"/>
              </w:rPr>
              <w:t>KR140</w:t>
            </w:r>
          </w:p>
        </w:tc>
        <w:tc>
          <w:tcPr>
            <w:tcW w:w="1196" w:type="dxa"/>
            <w:tcBorders>
              <w:right w:val="double" w:color="auto" w:sz="4" w:space="0"/>
            </w:tcBorders>
            <w:vAlign w:val="center"/>
          </w:tcPr>
          <w:p>
            <w:pPr>
              <w:adjustRightInd w:val="0"/>
              <w:snapToGrid w:val="0"/>
              <w:spacing w:line="324" w:lineRule="auto"/>
              <w:jc w:val="right"/>
              <w:rPr>
                <w:rFonts w:ascii="Times New Roman"/>
                <w:sz w:val="24"/>
                <w:szCs w:val="24"/>
              </w:rPr>
            </w:pPr>
          </w:p>
        </w:tc>
        <w:tc>
          <w:tcPr>
            <w:tcW w:w="4235" w:type="dxa"/>
            <w:tcBorders>
              <w:left w:val="double" w:color="auto" w:sz="4" w:space="0"/>
            </w:tcBorders>
            <w:vAlign w:val="center"/>
          </w:tcPr>
          <w:p>
            <w:pPr>
              <w:adjustRightInd w:val="0"/>
              <w:snapToGrid w:val="0"/>
              <w:spacing w:line="324" w:lineRule="auto"/>
              <w:rPr>
                <w:rFonts w:ascii="Times New Roman"/>
                <w:sz w:val="24"/>
                <w:szCs w:val="24"/>
              </w:rPr>
            </w:pPr>
            <w:r>
              <w:rPr>
                <w:rFonts w:ascii="Times New Roman"/>
                <w:sz w:val="24"/>
                <w:szCs w:val="24"/>
              </w:rPr>
              <w:t>科普讲解人员</w:t>
            </w:r>
          </w:p>
        </w:tc>
        <w:tc>
          <w:tcPr>
            <w:tcW w:w="985" w:type="dxa"/>
            <w:vAlign w:val="center"/>
          </w:tcPr>
          <w:p>
            <w:pPr>
              <w:adjustRightInd w:val="0"/>
              <w:snapToGrid w:val="0"/>
              <w:spacing w:line="324" w:lineRule="auto"/>
              <w:jc w:val="center"/>
              <w:rPr>
                <w:rFonts w:ascii="Times New Roman"/>
                <w:sz w:val="24"/>
                <w:szCs w:val="24"/>
              </w:rPr>
            </w:pPr>
            <w:r>
              <w:rPr>
                <w:rFonts w:ascii="Times New Roman"/>
                <w:sz w:val="24"/>
                <w:szCs w:val="24"/>
              </w:rPr>
              <w:t>KR240</w:t>
            </w:r>
          </w:p>
        </w:tc>
        <w:tc>
          <w:tcPr>
            <w:tcW w:w="1321" w:type="dxa"/>
            <w:vAlign w:val="center"/>
          </w:tcPr>
          <w:p>
            <w:pPr>
              <w:adjustRightInd w:val="0"/>
              <w:snapToGrid w:val="0"/>
              <w:spacing w:line="324" w:lineRule="auto"/>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4146" w:type="dxa"/>
            <w:tcBorders>
              <w:right w:val="nil"/>
            </w:tcBorders>
            <w:vAlign w:val="center"/>
          </w:tcPr>
          <w:p>
            <w:pPr>
              <w:adjustRightInd w:val="0"/>
              <w:snapToGrid w:val="0"/>
              <w:spacing w:line="324" w:lineRule="auto"/>
              <w:rPr>
                <w:rFonts w:ascii="Times New Roman"/>
                <w:sz w:val="24"/>
                <w:szCs w:val="24"/>
              </w:rPr>
            </w:pPr>
            <w:r>
              <w:rPr>
                <w:rFonts w:ascii="Times New Roman"/>
                <w:sz w:val="24"/>
                <w:szCs w:val="24"/>
              </w:rPr>
              <w:t>科普创作人员</w:t>
            </w:r>
          </w:p>
        </w:tc>
        <w:tc>
          <w:tcPr>
            <w:tcW w:w="1014" w:type="dxa"/>
            <w:vAlign w:val="center"/>
          </w:tcPr>
          <w:p>
            <w:pPr>
              <w:adjustRightInd w:val="0"/>
              <w:snapToGrid w:val="0"/>
              <w:spacing w:line="324" w:lineRule="auto"/>
              <w:jc w:val="center"/>
              <w:rPr>
                <w:rFonts w:ascii="Times New Roman"/>
                <w:sz w:val="24"/>
                <w:szCs w:val="24"/>
              </w:rPr>
            </w:pPr>
            <w:r>
              <w:rPr>
                <w:rFonts w:ascii="Times New Roman"/>
                <w:sz w:val="24"/>
                <w:szCs w:val="24"/>
              </w:rPr>
              <w:t>KR150</w:t>
            </w:r>
          </w:p>
        </w:tc>
        <w:tc>
          <w:tcPr>
            <w:tcW w:w="1196" w:type="dxa"/>
            <w:tcBorders>
              <w:right w:val="double" w:color="auto" w:sz="4" w:space="0"/>
            </w:tcBorders>
            <w:vAlign w:val="center"/>
          </w:tcPr>
          <w:p>
            <w:pPr>
              <w:adjustRightInd w:val="0"/>
              <w:snapToGrid w:val="0"/>
              <w:spacing w:line="324" w:lineRule="auto"/>
              <w:jc w:val="right"/>
              <w:rPr>
                <w:rFonts w:ascii="Times New Roman"/>
                <w:sz w:val="24"/>
                <w:szCs w:val="24"/>
              </w:rPr>
            </w:pPr>
          </w:p>
        </w:tc>
        <w:tc>
          <w:tcPr>
            <w:tcW w:w="4235" w:type="dxa"/>
            <w:tcBorders>
              <w:left w:val="double" w:color="auto" w:sz="4" w:space="0"/>
            </w:tcBorders>
            <w:vAlign w:val="center"/>
          </w:tcPr>
          <w:p>
            <w:pPr>
              <w:adjustRightInd w:val="0"/>
              <w:snapToGrid w:val="0"/>
              <w:spacing w:line="324" w:lineRule="auto"/>
              <w:rPr>
                <w:rFonts w:ascii="Times New Roman"/>
                <w:sz w:val="24"/>
                <w:szCs w:val="24"/>
              </w:rPr>
            </w:pPr>
            <w:r>
              <w:rPr>
                <w:rFonts w:ascii="Times New Roman"/>
                <w:sz w:val="24"/>
                <w:szCs w:val="24"/>
              </w:rPr>
              <w:t>年度实际投入工作量</w:t>
            </w:r>
          </w:p>
        </w:tc>
        <w:tc>
          <w:tcPr>
            <w:tcW w:w="985" w:type="dxa"/>
            <w:vAlign w:val="center"/>
          </w:tcPr>
          <w:p>
            <w:pPr>
              <w:adjustRightInd w:val="0"/>
              <w:snapToGrid w:val="0"/>
              <w:spacing w:line="324" w:lineRule="auto"/>
              <w:jc w:val="center"/>
              <w:rPr>
                <w:rFonts w:ascii="Times New Roman"/>
                <w:sz w:val="24"/>
                <w:szCs w:val="24"/>
              </w:rPr>
            </w:pPr>
            <w:r>
              <w:rPr>
                <w:rFonts w:ascii="Times New Roman"/>
                <w:sz w:val="24"/>
                <w:szCs w:val="24"/>
              </w:rPr>
              <w:t>KR250</w:t>
            </w:r>
          </w:p>
        </w:tc>
        <w:tc>
          <w:tcPr>
            <w:tcW w:w="1321" w:type="dxa"/>
            <w:vAlign w:val="center"/>
          </w:tcPr>
          <w:p>
            <w:pPr>
              <w:adjustRightInd w:val="0"/>
              <w:snapToGrid w:val="0"/>
              <w:spacing w:line="324" w:lineRule="auto"/>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4146" w:type="dxa"/>
            <w:tcBorders>
              <w:right w:val="nil"/>
            </w:tcBorders>
            <w:vAlign w:val="center"/>
          </w:tcPr>
          <w:p>
            <w:pPr>
              <w:adjustRightInd w:val="0"/>
              <w:snapToGrid w:val="0"/>
              <w:spacing w:line="324" w:lineRule="auto"/>
              <w:rPr>
                <w:rFonts w:ascii="Times New Roman"/>
                <w:sz w:val="24"/>
                <w:szCs w:val="24"/>
              </w:rPr>
            </w:pPr>
            <w:r>
              <w:rPr>
                <w:rFonts w:ascii="Times New Roman"/>
                <w:sz w:val="24"/>
                <w:szCs w:val="24"/>
              </w:rPr>
              <w:t>科普讲解人员</w:t>
            </w:r>
          </w:p>
        </w:tc>
        <w:tc>
          <w:tcPr>
            <w:tcW w:w="1014" w:type="dxa"/>
            <w:vAlign w:val="center"/>
          </w:tcPr>
          <w:p>
            <w:pPr>
              <w:adjustRightInd w:val="0"/>
              <w:snapToGrid w:val="0"/>
              <w:spacing w:line="324" w:lineRule="auto"/>
              <w:jc w:val="center"/>
              <w:rPr>
                <w:rFonts w:ascii="Times New Roman"/>
                <w:sz w:val="24"/>
                <w:szCs w:val="24"/>
              </w:rPr>
            </w:pPr>
            <w:r>
              <w:rPr>
                <w:rFonts w:ascii="Times New Roman"/>
                <w:sz w:val="24"/>
                <w:szCs w:val="24"/>
              </w:rPr>
              <w:t>KR160</w:t>
            </w:r>
          </w:p>
        </w:tc>
        <w:tc>
          <w:tcPr>
            <w:tcW w:w="1196" w:type="dxa"/>
            <w:tcBorders>
              <w:right w:val="double" w:color="auto" w:sz="4" w:space="0"/>
            </w:tcBorders>
            <w:vAlign w:val="center"/>
          </w:tcPr>
          <w:p>
            <w:pPr>
              <w:adjustRightInd w:val="0"/>
              <w:snapToGrid w:val="0"/>
              <w:spacing w:line="324" w:lineRule="auto"/>
              <w:jc w:val="right"/>
              <w:rPr>
                <w:rFonts w:ascii="Times New Roman"/>
                <w:sz w:val="24"/>
                <w:szCs w:val="24"/>
              </w:rPr>
            </w:pPr>
          </w:p>
        </w:tc>
        <w:tc>
          <w:tcPr>
            <w:tcW w:w="4235" w:type="dxa"/>
            <w:tcBorders>
              <w:left w:val="double" w:color="auto" w:sz="4" w:space="0"/>
            </w:tcBorders>
            <w:vAlign w:val="center"/>
          </w:tcPr>
          <w:p>
            <w:pPr>
              <w:adjustRightInd w:val="0"/>
              <w:snapToGrid w:val="0"/>
              <w:spacing w:line="324" w:lineRule="auto"/>
              <w:rPr>
                <w:rFonts w:ascii="Times New Roman"/>
                <w:sz w:val="24"/>
                <w:szCs w:val="24"/>
              </w:rPr>
            </w:pPr>
            <w:r>
              <w:rPr>
                <w:rFonts w:ascii="Times New Roman"/>
                <w:sz w:val="24"/>
                <w:szCs w:val="24"/>
              </w:rPr>
              <w:t>三、注册科普志愿者</w:t>
            </w:r>
          </w:p>
        </w:tc>
        <w:tc>
          <w:tcPr>
            <w:tcW w:w="985" w:type="dxa"/>
            <w:vAlign w:val="center"/>
          </w:tcPr>
          <w:p>
            <w:pPr>
              <w:adjustRightInd w:val="0"/>
              <w:snapToGrid w:val="0"/>
              <w:spacing w:line="324" w:lineRule="auto"/>
              <w:jc w:val="center"/>
              <w:rPr>
                <w:rFonts w:ascii="Times New Roman"/>
                <w:sz w:val="24"/>
                <w:szCs w:val="24"/>
              </w:rPr>
            </w:pPr>
            <w:r>
              <w:rPr>
                <w:rFonts w:ascii="Times New Roman"/>
                <w:sz w:val="24"/>
                <w:szCs w:val="24"/>
              </w:rPr>
              <w:t>KR300</w:t>
            </w:r>
          </w:p>
        </w:tc>
        <w:tc>
          <w:tcPr>
            <w:tcW w:w="1321" w:type="dxa"/>
            <w:vAlign w:val="center"/>
          </w:tcPr>
          <w:p>
            <w:pPr>
              <w:adjustRightInd w:val="0"/>
              <w:snapToGrid w:val="0"/>
              <w:spacing w:line="324" w:lineRule="auto"/>
              <w:jc w:val="right"/>
              <w:rPr>
                <w:rFonts w:ascii="Times New Roman"/>
                <w:sz w:val="24"/>
                <w:szCs w:val="24"/>
              </w:rPr>
            </w:pPr>
          </w:p>
        </w:tc>
      </w:tr>
    </w:tbl>
    <w:p>
      <w:pPr>
        <w:adjustRightInd w:val="0"/>
        <w:snapToGrid w:val="0"/>
        <w:ind w:firstLine="456"/>
        <w:rPr>
          <w:rFonts w:ascii="Times New Roman"/>
          <w:snapToGrid w:val="0"/>
          <w:w w:val="90"/>
          <w:sz w:val="24"/>
          <w:szCs w:val="21"/>
        </w:rPr>
      </w:pPr>
      <w:r>
        <w:rPr>
          <w:rFonts w:ascii="Times New Roman"/>
          <w:b/>
          <w:bCs/>
          <w:snapToGrid w:val="0"/>
          <w:sz w:val="24"/>
          <w:szCs w:val="21"/>
        </w:rPr>
        <w:t>科普专职人员（KR100）：</w:t>
      </w:r>
      <w:r>
        <w:rPr>
          <w:rFonts w:ascii="Times New Roman"/>
          <w:snapToGrid w:val="0"/>
          <w:sz w:val="24"/>
          <w:szCs w:val="21"/>
        </w:rPr>
        <w:t>指在统计年度中，从事科普工作时间占其全部工作时间60%及以上的人员。包括各级国家机关和社会团体的科普管理工作者，科研院所和大中专院校中从事专业科普研究和创作的人员，专职科普作家，中小学专职科技辅导员，各类科普场馆（表2中第一、二项）的相关工作人员，科普类图书、期刊、报刊科技（普）专栏版的编辑，电台、电视台科普频道、栏目的编导，科普网站信息加工人员等。以上人员数由其所在单位填写。</w:t>
      </w:r>
    </w:p>
    <w:p>
      <w:pPr>
        <w:snapToGrid w:val="0"/>
        <w:ind w:firstLine="456"/>
        <w:rPr>
          <w:rFonts w:ascii="Times New Roman"/>
          <w:snapToGrid w:val="0"/>
          <w:sz w:val="24"/>
          <w:szCs w:val="21"/>
        </w:rPr>
      </w:pPr>
      <w:r>
        <w:rPr>
          <w:rFonts w:ascii="Times New Roman"/>
          <w:b/>
          <w:bCs/>
          <w:snapToGrid w:val="0"/>
          <w:sz w:val="24"/>
          <w:szCs w:val="21"/>
        </w:rPr>
        <w:t>农村科普人员（KR130）</w:t>
      </w:r>
      <w:r>
        <w:rPr>
          <w:rFonts w:ascii="Times New Roman"/>
          <w:b/>
          <w:snapToGrid w:val="0"/>
          <w:sz w:val="24"/>
          <w:szCs w:val="21"/>
        </w:rPr>
        <w:t>：</w:t>
      </w:r>
      <w:r>
        <w:rPr>
          <w:rFonts w:ascii="Times New Roman"/>
          <w:snapToGrid w:val="0"/>
          <w:sz w:val="24"/>
          <w:szCs w:val="21"/>
        </w:rPr>
        <w:t>指在统计年度中，面向农村进行科学技术普及工作时间占本人全部工作时间60%及以上的人员。包括农业管理部门的专职科普人员，农技咨询协会工作人员，农函大教员等。</w:t>
      </w:r>
    </w:p>
    <w:p>
      <w:pPr>
        <w:snapToGrid w:val="0"/>
        <w:ind w:firstLine="456"/>
        <w:rPr>
          <w:rFonts w:ascii="Times New Roman"/>
          <w:snapToGrid w:val="0"/>
          <w:sz w:val="24"/>
          <w:szCs w:val="21"/>
        </w:rPr>
      </w:pPr>
      <w:r>
        <w:rPr>
          <w:rFonts w:ascii="Times New Roman"/>
          <w:b/>
          <w:bCs/>
          <w:snapToGrid w:val="0"/>
          <w:sz w:val="24"/>
          <w:szCs w:val="21"/>
        </w:rPr>
        <w:t>管理人员（KR140）</w:t>
      </w:r>
      <w:r>
        <w:rPr>
          <w:rFonts w:ascii="Times New Roman"/>
          <w:b/>
          <w:snapToGrid w:val="0"/>
          <w:sz w:val="24"/>
          <w:szCs w:val="21"/>
        </w:rPr>
        <w:t>：</w:t>
      </w:r>
      <w:r>
        <w:rPr>
          <w:rFonts w:ascii="Times New Roman"/>
          <w:snapToGrid w:val="0"/>
          <w:sz w:val="24"/>
          <w:szCs w:val="21"/>
        </w:rPr>
        <w:t>指各级国家机关中从事科普行政管理工作的人员。</w:t>
      </w:r>
    </w:p>
    <w:p>
      <w:pPr>
        <w:snapToGrid w:val="0"/>
        <w:ind w:firstLine="456"/>
        <w:rPr>
          <w:rFonts w:ascii="Times New Roman"/>
          <w:snapToGrid w:val="0"/>
          <w:sz w:val="24"/>
          <w:szCs w:val="21"/>
        </w:rPr>
      </w:pPr>
      <w:r>
        <w:rPr>
          <w:rFonts w:ascii="Times New Roman"/>
          <w:b/>
          <w:bCs/>
          <w:snapToGrid w:val="0"/>
          <w:sz w:val="24"/>
          <w:szCs w:val="21"/>
        </w:rPr>
        <w:t>科普创作人员（KR150）</w:t>
      </w:r>
      <w:r>
        <w:rPr>
          <w:rFonts w:ascii="Times New Roman"/>
          <w:b/>
          <w:snapToGrid w:val="0"/>
          <w:sz w:val="24"/>
          <w:szCs w:val="21"/>
        </w:rPr>
        <w:t>：</w:t>
      </w:r>
      <w:r>
        <w:rPr>
          <w:rFonts w:ascii="Times New Roman"/>
          <w:snapToGrid w:val="0"/>
          <w:sz w:val="24"/>
          <w:szCs w:val="21"/>
        </w:rPr>
        <w:t>指专职从事科普作品创作的人员。包括科普文学作品创作人员、科普影视作品创作人员、科普展品创作人员及科普理论研究人员等，这些人以科普作品的创作为其主要工作内容。</w:t>
      </w:r>
    </w:p>
    <w:p>
      <w:pPr>
        <w:snapToGrid w:val="0"/>
        <w:ind w:firstLine="456"/>
        <w:rPr>
          <w:rFonts w:ascii="Times New Roman"/>
          <w:snapToGrid w:val="0"/>
          <w:sz w:val="24"/>
          <w:szCs w:val="21"/>
        </w:rPr>
      </w:pPr>
      <w:r>
        <w:rPr>
          <w:rFonts w:ascii="Times New Roman"/>
          <w:b/>
          <w:snapToGrid w:val="0"/>
          <w:sz w:val="24"/>
          <w:szCs w:val="21"/>
        </w:rPr>
        <w:t>科普讲解人员（KR160、KR240）：</w:t>
      </w:r>
      <w:r>
        <w:rPr>
          <w:rFonts w:ascii="Times New Roman"/>
          <w:snapToGrid w:val="0"/>
          <w:sz w:val="24"/>
          <w:szCs w:val="21"/>
        </w:rPr>
        <w:t>指科普场馆、事业单位、企业中专门负责科普知识讲解工作的人员，包括专职科普讲解人员和兼职科普讲解人员。</w:t>
      </w:r>
    </w:p>
    <w:p>
      <w:pPr>
        <w:snapToGrid w:val="0"/>
        <w:ind w:firstLine="456"/>
        <w:rPr>
          <w:rFonts w:ascii="Times New Roman"/>
          <w:snapToGrid w:val="0"/>
          <w:sz w:val="24"/>
          <w:szCs w:val="21"/>
        </w:rPr>
      </w:pPr>
      <w:r>
        <w:rPr>
          <w:rFonts w:ascii="Times New Roman"/>
          <w:b/>
          <w:bCs/>
          <w:snapToGrid w:val="0"/>
          <w:sz w:val="24"/>
          <w:szCs w:val="21"/>
        </w:rPr>
        <w:t>科普兼职人员（KR200）：</w:t>
      </w:r>
      <w:r>
        <w:rPr>
          <w:rFonts w:ascii="Times New Roman"/>
          <w:snapToGrid w:val="0"/>
          <w:sz w:val="24"/>
          <w:szCs w:val="21"/>
        </w:rPr>
        <w:t>指在非职业范围内从事科普工作，仅在某些科普活动中从事宣传、辅导、演讲等工作的人员以及工作时间不能满足科普专职人员要求的从事科普工作的人员。包括进行科普讲座等科普活动的科技人员、中小学兼职科技辅导员、参与科普活动的志愿者、科技馆（站）的志愿者等。</w:t>
      </w:r>
    </w:p>
    <w:p>
      <w:pPr>
        <w:snapToGrid w:val="0"/>
        <w:ind w:firstLine="456"/>
        <w:rPr>
          <w:rFonts w:ascii="Times New Roman"/>
          <w:snapToGrid w:val="0"/>
          <w:sz w:val="24"/>
          <w:szCs w:val="21"/>
        </w:rPr>
      </w:pPr>
      <w:r>
        <w:rPr>
          <w:rFonts w:ascii="Times New Roman"/>
          <w:snapToGrid w:val="0"/>
          <w:sz w:val="24"/>
          <w:szCs w:val="21"/>
        </w:rPr>
        <w:t>年度实际投入工作量（KR240）：按月累加计算。例如，科普兼职人员有3人，其投入科普工作的时间分别为2个月，3个月和1个月，则投入工作量合计为2＋3＋1＝6（人月）。</w:t>
      </w:r>
    </w:p>
    <w:p>
      <w:pPr>
        <w:snapToGrid w:val="0"/>
        <w:ind w:firstLine="456"/>
        <w:rPr>
          <w:rFonts w:ascii="Times New Roman"/>
          <w:snapToGrid w:val="0"/>
          <w:sz w:val="24"/>
          <w:szCs w:val="21"/>
        </w:rPr>
      </w:pPr>
      <w:r>
        <w:rPr>
          <w:rFonts w:ascii="Times New Roman"/>
          <w:b/>
          <w:bCs/>
          <w:snapToGrid w:val="0"/>
          <w:sz w:val="24"/>
          <w:szCs w:val="21"/>
        </w:rPr>
        <w:t>注册科普志愿者（KR300）</w:t>
      </w:r>
      <w:r>
        <w:rPr>
          <w:rFonts w:ascii="Times New Roman"/>
          <w:b/>
          <w:snapToGrid w:val="0"/>
          <w:sz w:val="24"/>
          <w:szCs w:val="21"/>
        </w:rPr>
        <w:t>：</w:t>
      </w:r>
      <w:r>
        <w:rPr>
          <w:rFonts w:ascii="Times New Roman"/>
          <w:snapToGrid w:val="0"/>
          <w:sz w:val="24"/>
          <w:szCs w:val="21"/>
        </w:rPr>
        <w:t>指按照一定程序在共青团、科协等组织或科普志愿者注册机构注册登记，自愿参加科普服务活动的志愿者。</w:t>
      </w:r>
    </w:p>
    <w:p>
      <w:pPr>
        <w:snapToGrid w:val="0"/>
        <w:ind w:firstLine="696"/>
        <w:jc w:val="center"/>
        <w:rPr>
          <w:rFonts w:hint="eastAsia" w:ascii="Times New Roman" w:eastAsia="长城小标宋体"/>
          <w:b/>
          <w:bCs/>
          <w:sz w:val="36"/>
          <w:szCs w:val="36"/>
        </w:rPr>
      </w:pPr>
      <w:r>
        <w:rPr>
          <w:rFonts w:ascii="Times New Roman" w:eastAsia="长城小标宋体"/>
          <w:b/>
          <w:bCs/>
          <w:sz w:val="36"/>
          <w:szCs w:val="36"/>
        </w:rPr>
        <w:br w:type="page"/>
      </w:r>
      <w:r>
        <w:rPr>
          <w:rFonts w:ascii="Times New Roman"/>
        </w:rPr>
        <mc:AlternateContent>
          <mc:Choice Requires="wps">
            <w:drawing>
              <wp:anchor distT="0" distB="0" distL="114300" distR="114300" simplePos="0" relativeHeight="251670528" behindDoc="0" locked="0" layoutInCell="1" allowOverlap="1">
                <wp:simplePos x="0" y="0"/>
                <wp:positionH relativeFrom="column">
                  <wp:posOffset>6673215</wp:posOffset>
                </wp:positionH>
                <wp:positionV relativeFrom="paragraph">
                  <wp:posOffset>3810</wp:posOffset>
                </wp:positionV>
                <wp:extent cx="1419860" cy="8293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19860" cy="829310"/>
                        </a:xfrm>
                        <a:prstGeom prst="rect">
                          <a:avLst/>
                        </a:prstGeom>
                        <a:noFill/>
                        <a:ln w="9525">
                          <a:noFill/>
                          <a:miter/>
                        </a:ln>
                      </wps:spPr>
                      <wps:txbx>
                        <w:txbxContent>
                          <w:p>
                            <w:pPr>
                              <w:adjustRightInd w:val="0"/>
                              <w:snapToGrid w:val="0"/>
                              <w:rPr>
                                <w:rFonts w:ascii="宋体" w:hAnsi="宋体" w:cs="宋体"/>
                                <w:sz w:val="15"/>
                                <w:szCs w:val="15"/>
                              </w:rPr>
                            </w:pPr>
                            <w:r>
                              <w:rPr>
                                <w:rFonts w:hint="eastAsia" w:ascii="宋体" w:hAnsi="宋体" w:cs="宋体"/>
                                <w:sz w:val="15"/>
                                <w:szCs w:val="15"/>
                              </w:rPr>
                              <w:t>表</w:t>
                            </w:r>
                            <w:r>
                              <w:rPr>
                                <w:rFonts w:ascii="宋体" w:hAnsi="宋体" w:cs="宋体"/>
                                <w:sz w:val="15"/>
                                <w:szCs w:val="15"/>
                              </w:rPr>
                              <w:t xml:space="preserve">    </w:t>
                            </w:r>
                            <w:r>
                              <w:rPr>
                                <w:rFonts w:hint="eastAsia" w:ascii="宋体" w:hAnsi="宋体" w:cs="宋体"/>
                                <w:sz w:val="15"/>
                                <w:szCs w:val="15"/>
                              </w:rPr>
                              <w:t>号：</w:t>
                            </w:r>
                            <w:r>
                              <w:rPr>
                                <w:rFonts w:ascii="宋体" w:hAnsi="宋体" w:cs="宋体"/>
                                <w:sz w:val="15"/>
                                <w:szCs w:val="15"/>
                              </w:rPr>
                              <w:t>KP-002</w:t>
                            </w:r>
                          </w:p>
                          <w:p>
                            <w:pPr>
                              <w:adjustRightInd w:val="0"/>
                              <w:snapToGrid w:val="0"/>
                              <w:rPr>
                                <w:rFonts w:ascii="宋体" w:hAnsi="宋体"/>
                                <w:sz w:val="15"/>
                                <w:szCs w:val="15"/>
                              </w:rPr>
                            </w:pPr>
                            <w:r>
                              <w:rPr>
                                <w:rFonts w:hint="eastAsia" w:ascii="宋体" w:hAnsi="宋体" w:cs="宋体"/>
                                <w:sz w:val="15"/>
                                <w:szCs w:val="15"/>
                              </w:rPr>
                              <w:t>制表机关：科学技术部</w:t>
                            </w:r>
                          </w:p>
                          <w:p>
                            <w:pPr>
                              <w:adjustRightInd w:val="0"/>
                              <w:snapToGrid w:val="0"/>
                              <w:rPr>
                                <w:rFonts w:ascii="宋体" w:hAnsi="宋体"/>
                                <w:sz w:val="15"/>
                                <w:szCs w:val="15"/>
                              </w:rPr>
                            </w:pPr>
                            <w:r>
                              <w:rPr>
                                <w:rFonts w:hint="eastAsia" w:ascii="宋体" w:hAnsi="宋体" w:cs="宋体"/>
                                <w:sz w:val="15"/>
                                <w:szCs w:val="15"/>
                              </w:rPr>
                              <w:t>批准机关：国家统计局</w:t>
                            </w:r>
                          </w:p>
                          <w:p>
                            <w:pPr>
                              <w:adjustRightInd w:val="0"/>
                              <w:snapToGrid w:val="0"/>
                              <w:rPr>
                                <w:rFonts w:ascii="宋体" w:hAnsi="宋体"/>
                                <w:sz w:val="15"/>
                                <w:szCs w:val="15"/>
                              </w:rPr>
                            </w:pPr>
                            <w:r>
                              <w:rPr>
                                <w:rFonts w:hint="eastAsia" w:ascii="宋体" w:hAnsi="宋体" w:cs="宋体"/>
                                <w:sz w:val="15"/>
                                <w:szCs w:val="15"/>
                              </w:rPr>
                              <w:t>批准文号：国统制</w:t>
                            </w:r>
                            <w:r>
                              <w:rPr>
                                <w:rFonts w:ascii="宋体" w:hAnsi="宋体" w:cs="宋体"/>
                                <w:sz w:val="15"/>
                                <w:szCs w:val="15"/>
                              </w:rPr>
                              <w:t>[20</w:t>
                            </w:r>
                            <w:r>
                              <w:rPr>
                                <w:rFonts w:hint="eastAsia" w:ascii="宋体" w:hAnsi="宋体" w:cs="宋体"/>
                                <w:sz w:val="15"/>
                                <w:szCs w:val="15"/>
                              </w:rPr>
                              <w:t>14</w:t>
                            </w:r>
                            <w:r>
                              <w:rPr>
                                <w:rFonts w:ascii="宋体" w:hAnsi="宋体" w:cs="宋体"/>
                                <w:sz w:val="15"/>
                                <w:szCs w:val="15"/>
                              </w:rPr>
                              <w:t>]1</w:t>
                            </w:r>
                            <w:r>
                              <w:rPr>
                                <w:rFonts w:hint="eastAsia" w:ascii="宋体" w:hAnsi="宋体" w:cs="宋体"/>
                                <w:sz w:val="15"/>
                                <w:szCs w:val="15"/>
                              </w:rPr>
                              <w:t>54号</w:t>
                            </w:r>
                          </w:p>
                          <w:p>
                            <w:pPr>
                              <w:snapToGrid w:val="0"/>
                              <w:rPr>
                                <w:rFonts w:ascii="宋体" w:hAnsi="宋体"/>
                                <w:sz w:val="15"/>
                                <w:szCs w:val="15"/>
                              </w:rPr>
                            </w:pPr>
                            <w:r>
                              <w:rPr>
                                <w:rFonts w:hint="eastAsia" w:ascii="宋体" w:hAnsi="宋体" w:cs="宋体"/>
                                <w:sz w:val="15"/>
                                <w:szCs w:val="15"/>
                              </w:rPr>
                              <w:t>有效期截止时间：</w:t>
                            </w:r>
                            <w:r>
                              <w:rPr>
                                <w:rFonts w:ascii="宋体" w:hAnsi="宋体" w:cs="宋体"/>
                                <w:sz w:val="15"/>
                                <w:szCs w:val="15"/>
                              </w:rPr>
                              <w:t>201</w:t>
                            </w:r>
                            <w:r>
                              <w:rPr>
                                <w:rFonts w:hint="eastAsia" w:ascii="宋体" w:hAnsi="宋体" w:cs="宋体"/>
                                <w:sz w:val="15"/>
                                <w:szCs w:val="15"/>
                              </w:rPr>
                              <w:t>6年12月</w:t>
                            </w:r>
                          </w:p>
                          <w:p>
                            <w:pPr>
                              <w:snapToGrid w:val="0"/>
                              <w:ind w:firstLine="616"/>
                            </w:pPr>
                          </w:p>
                        </w:txbxContent>
                      </wps:txbx>
                      <wps:bodyPr lIns="91440" tIns="0" rIns="91440" bIns="0" upright="1"/>
                    </wps:wsp>
                  </a:graphicData>
                </a:graphic>
              </wp:anchor>
            </w:drawing>
          </mc:Choice>
          <mc:Fallback>
            <w:pict>
              <v:shape id="_x0000_s1026" o:spid="_x0000_s1026" o:spt="202" type="#_x0000_t202" style="position:absolute;left:0pt;margin-left:525.45pt;margin-top:0.3pt;height:65.3pt;width:111.8pt;z-index:251670528;mso-width-relative:page;mso-height-relative:page;" filled="f" stroked="f" coordsize="21600,21600" o:gfxdata="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wq0uJ&#10;1wAAAAoBAAAPAAAAAAAAAAEAIAAAACIAAABkcnMvZG93bnJldi54bWxQSwECFAAUAAAACACHTuJA&#10;NF9TaLABAAA/AwAADgAAAAAAAAABACAAAAAmAQAAZHJzL2Uyb0RvYy54bWxQSwUGAAAAAAYABgBZ&#10;AQAASAUAAAAA&#10;">
                <v:path/>
                <v:fill on="f" focussize="0,0"/>
                <v:stroke on="f"/>
                <v:imagedata o:title=""/>
                <o:lock v:ext="edit" grouping="f" rotation="f" text="f" aspectratio="f"/>
                <v:textbox inset="2.54mm,0mm,2.54mm,0mm">
                  <w:txbxContent>
                    <w:p>
                      <w:pPr>
                        <w:adjustRightInd w:val="0"/>
                        <w:snapToGrid w:val="0"/>
                        <w:rPr>
                          <w:rFonts w:ascii="宋体" w:hAnsi="宋体" w:cs="宋体"/>
                          <w:sz w:val="15"/>
                          <w:szCs w:val="15"/>
                        </w:rPr>
                      </w:pPr>
                      <w:r>
                        <w:rPr>
                          <w:rFonts w:hint="eastAsia" w:ascii="宋体" w:hAnsi="宋体" w:cs="宋体"/>
                          <w:sz w:val="15"/>
                          <w:szCs w:val="15"/>
                        </w:rPr>
                        <w:t>表</w:t>
                      </w:r>
                      <w:r>
                        <w:rPr>
                          <w:rFonts w:ascii="宋体" w:hAnsi="宋体" w:cs="宋体"/>
                          <w:sz w:val="15"/>
                          <w:szCs w:val="15"/>
                        </w:rPr>
                        <w:t xml:space="preserve">    </w:t>
                      </w:r>
                      <w:r>
                        <w:rPr>
                          <w:rFonts w:hint="eastAsia" w:ascii="宋体" w:hAnsi="宋体" w:cs="宋体"/>
                          <w:sz w:val="15"/>
                          <w:szCs w:val="15"/>
                        </w:rPr>
                        <w:t>号：</w:t>
                      </w:r>
                      <w:r>
                        <w:rPr>
                          <w:rFonts w:ascii="宋体" w:hAnsi="宋体" w:cs="宋体"/>
                          <w:sz w:val="15"/>
                          <w:szCs w:val="15"/>
                        </w:rPr>
                        <w:t>KP-002</w:t>
                      </w:r>
                    </w:p>
                    <w:p>
                      <w:pPr>
                        <w:adjustRightInd w:val="0"/>
                        <w:snapToGrid w:val="0"/>
                        <w:rPr>
                          <w:rFonts w:ascii="宋体" w:hAnsi="宋体"/>
                          <w:sz w:val="15"/>
                          <w:szCs w:val="15"/>
                        </w:rPr>
                      </w:pPr>
                      <w:r>
                        <w:rPr>
                          <w:rFonts w:hint="eastAsia" w:ascii="宋体" w:hAnsi="宋体" w:cs="宋体"/>
                          <w:sz w:val="15"/>
                          <w:szCs w:val="15"/>
                        </w:rPr>
                        <w:t>制表机关：科学技术部</w:t>
                      </w:r>
                    </w:p>
                    <w:p>
                      <w:pPr>
                        <w:adjustRightInd w:val="0"/>
                        <w:snapToGrid w:val="0"/>
                        <w:rPr>
                          <w:rFonts w:ascii="宋体" w:hAnsi="宋体"/>
                          <w:sz w:val="15"/>
                          <w:szCs w:val="15"/>
                        </w:rPr>
                      </w:pPr>
                      <w:r>
                        <w:rPr>
                          <w:rFonts w:hint="eastAsia" w:ascii="宋体" w:hAnsi="宋体" w:cs="宋体"/>
                          <w:sz w:val="15"/>
                          <w:szCs w:val="15"/>
                        </w:rPr>
                        <w:t>批准机关：国家统计局</w:t>
                      </w:r>
                    </w:p>
                    <w:p>
                      <w:pPr>
                        <w:adjustRightInd w:val="0"/>
                        <w:snapToGrid w:val="0"/>
                        <w:rPr>
                          <w:rFonts w:ascii="宋体" w:hAnsi="宋体"/>
                          <w:sz w:val="15"/>
                          <w:szCs w:val="15"/>
                        </w:rPr>
                      </w:pPr>
                      <w:r>
                        <w:rPr>
                          <w:rFonts w:hint="eastAsia" w:ascii="宋体" w:hAnsi="宋体" w:cs="宋体"/>
                          <w:sz w:val="15"/>
                          <w:szCs w:val="15"/>
                        </w:rPr>
                        <w:t>批准文号：国统制</w:t>
                      </w:r>
                      <w:r>
                        <w:rPr>
                          <w:rFonts w:ascii="宋体" w:hAnsi="宋体" w:cs="宋体"/>
                          <w:sz w:val="15"/>
                          <w:szCs w:val="15"/>
                        </w:rPr>
                        <w:t>[20</w:t>
                      </w:r>
                      <w:r>
                        <w:rPr>
                          <w:rFonts w:hint="eastAsia" w:ascii="宋体" w:hAnsi="宋体" w:cs="宋体"/>
                          <w:sz w:val="15"/>
                          <w:szCs w:val="15"/>
                        </w:rPr>
                        <w:t>14</w:t>
                      </w:r>
                      <w:r>
                        <w:rPr>
                          <w:rFonts w:ascii="宋体" w:hAnsi="宋体" w:cs="宋体"/>
                          <w:sz w:val="15"/>
                          <w:szCs w:val="15"/>
                        </w:rPr>
                        <w:t>]1</w:t>
                      </w:r>
                      <w:r>
                        <w:rPr>
                          <w:rFonts w:hint="eastAsia" w:ascii="宋体" w:hAnsi="宋体" w:cs="宋体"/>
                          <w:sz w:val="15"/>
                          <w:szCs w:val="15"/>
                        </w:rPr>
                        <w:t>54号</w:t>
                      </w:r>
                    </w:p>
                    <w:p>
                      <w:pPr>
                        <w:snapToGrid w:val="0"/>
                        <w:rPr>
                          <w:rFonts w:ascii="宋体" w:hAnsi="宋体"/>
                          <w:sz w:val="15"/>
                          <w:szCs w:val="15"/>
                        </w:rPr>
                      </w:pPr>
                      <w:r>
                        <w:rPr>
                          <w:rFonts w:hint="eastAsia" w:ascii="宋体" w:hAnsi="宋体" w:cs="宋体"/>
                          <w:sz w:val="15"/>
                          <w:szCs w:val="15"/>
                        </w:rPr>
                        <w:t>有效期截止时间：</w:t>
                      </w:r>
                      <w:r>
                        <w:rPr>
                          <w:rFonts w:ascii="宋体" w:hAnsi="宋体" w:cs="宋体"/>
                          <w:sz w:val="15"/>
                          <w:szCs w:val="15"/>
                        </w:rPr>
                        <w:t>201</w:t>
                      </w:r>
                      <w:r>
                        <w:rPr>
                          <w:rFonts w:hint="eastAsia" w:ascii="宋体" w:hAnsi="宋体" w:cs="宋体"/>
                          <w:sz w:val="15"/>
                          <w:szCs w:val="15"/>
                        </w:rPr>
                        <w:t>6年12月</w:t>
                      </w:r>
                    </w:p>
                    <w:p>
                      <w:pPr>
                        <w:snapToGrid w:val="0"/>
                        <w:ind w:firstLine="616"/>
                      </w:pPr>
                    </w:p>
                  </w:txbxContent>
                </v:textbox>
              </v:shape>
            </w:pict>
          </mc:Fallback>
        </mc:AlternateContent>
      </w:r>
      <w:r>
        <w:rPr>
          <w:rFonts w:ascii="Times New Roman" w:eastAsia="长城小标宋体"/>
          <w:b/>
          <w:bCs/>
          <w:sz w:val="36"/>
          <w:szCs w:val="36"/>
        </w:rPr>
        <w:t>表2    科普场地</w:t>
      </w:r>
    </w:p>
    <w:p>
      <w:pPr>
        <w:snapToGrid w:val="0"/>
        <w:ind w:firstLine="696"/>
        <w:jc w:val="center"/>
        <w:rPr>
          <w:rFonts w:hint="eastAsia" w:ascii="Times New Roman" w:eastAsia="长城小标宋体"/>
          <w:b/>
          <w:bCs/>
          <w:sz w:val="36"/>
          <w:szCs w:val="36"/>
        </w:rPr>
      </w:pPr>
    </w:p>
    <w:p>
      <w:pPr>
        <w:snapToGrid w:val="0"/>
        <w:ind w:firstLine="696"/>
        <w:jc w:val="center"/>
        <w:rPr>
          <w:rFonts w:ascii="Times New Roman" w:eastAsia="长城小标宋体"/>
          <w:b/>
          <w:bCs/>
          <w:sz w:val="36"/>
          <w:szCs w:val="36"/>
        </w:rPr>
      </w:pPr>
    </w:p>
    <w:tbl>
      <w:tblPr>
        <w:tblStyle w:val="7"/>
        <w:tblW w:w="130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3"/>
        <w:gridCol w:w="1138"/>
        <w:gridCol w:w="2188"/>
        <w:gridCol w:w="3701"/>
        <w:gridCol w:w="110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jc w:val="center"/>
              <w:rPr>
                <w:rFonts w:ascii="Times New Roman"/>
                <w:sz w:val="24"/>
                <w:szCs w:val="24"/>
              </w:rPr>
            </w:pPr>
            <w:r>
              <w:rPr>
                <w:rFonts w:ascii="Times New Roman"/>
                <w:sz w:val="24"/>
                <w:szCs w:val="24"/>
              </w:rPr>
              <w:t>指标名称</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编码</w:t>
            </w:r>
          </w:p>
        </w:tc>
        <w:tc>
          <w:tcPr>
            <w:tcW w:w="2188" w:type="dxa"/>
            <w:tcBorders>
              <w:right w:val="double" w:color="auto" w:sz="4" w:space="0"/>
            </w:tcBorders>
            <w:vAlign w:val="top"/>
          </w:tcPr>
          <w:p>
            <w:pPr>
              <w:adjustRightInd w:val="0"/>
              <w:snapToGrid w:val="0"/>
              <w:spacing w:line="216" w:lineRule="auto"/>
              <w:jc w:val="center"/>
              <w:rPr>
                <w:rFonts w:ascii="Times New Roman"/>
                <w:sz w:val="24"/>
                <w:szCs w:val="24"/>
              </w:rPr>
            </w:pPr>
            <w:r>
              <w:rPr>
                <w:rFonts w:ascii="Times New Roman"/>
                <w:sz w:val="24"/>
                <w:szCs w:val="24"/>
              </w:rPr>
              <w:t>数量</w:t>
            </w:r>
          </w:p>
        </w:tc>
        <w:tc>
          <w:tcPr>
            <w:tcW w:w="3701" w:type="dxa"/>
            <w:tcBorders>
              <w:left w:val="double" w:color="auto" w:sz="4" w:space="0"/>
            </w:tcBorders>
            <w:vAlign w:val="center"/>
          </w:tcPr>
          <w:p>
            <w:pPr>
              <w:adjustRightInd w:val="0"/>
              <w:snapToGrid w:val="0"/>
              <w:spacing w:line="216" w:lineRule="auto"/>
              <w:jc w:val="center"/>
              <w:rPr>
                <w:rFonts w:ascii="Times New Roman"/>
                <w:sz w:val="24"/>
                <w:szCs w:val="24"/>
              </w:rPr>
            </w:pPr>
            <w:r>
              <w:rPr>
                <w:rFonts w:ascii="Times New Roman"/>
                <w:sz w:val="24"/>
                <w:szCs w:val="24"/>
              </w:rPr>
              <w:t>指标名称</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编码</w:t>
            </w:r>
          </w:p>
        </w:tc>
        <w:tc>
          <w:tcPr>
            <w:tcW w:w="2175" w:type="dxa"/>
            <w:vAlign w:val="center"/>
          </w:tcPr>
          <w:p>
            <w:pPr>
              <w:adjustRightInd w:val="0"/>
              <w:snapToGrid w:val="0"/>
              <w:spacing w:line="216" w:lineRule="auto"/>
              <w:jc w:val="center"/>
              <w:rPr>
                <w:rFonts w:ascii="Times New Roman"/>
                <w:sz w:val="24"/>
                <w:szCs w:val="24"/>
              </w:rPr>
            </w:pPr>
            <w:r>
              <w:rPr>
                <w:rFonts w:ascii="Times New Roman"/>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一、科普场馆</w:t>
            </w:r>
          </w:p>
        </w:tc>
        <w:tc>
          <w:tcPr>
            <w:tcW w:w="1138" w:type="dxa"/>
            <w:vAlign w:val="center"/>
          </w:tcPr>
          <w:p>
            <w:pPr>
              <w:adjustRightInd w:val="0"/>
              <w:snapToGrid w:val="0"/>
              <w:spacing w:line="216" w:lineRule="auto"/>
              <w:jc w:val="center"/>
              <w:rPr>
                <w:rFonts w:ascii="Times New Roman"/>
                <w:sz w:val="24"/>
                <w:szCs w:val="24"/>
              </w:rPr>
            </w:pPr>
          </w:p>
        </w:tc>
        <w:tc>
          <w:tcPr>
            <w:tcW w:w="2188" w:type="dxa"/>
            <w:tcBorders>
              <w:right w:val="double" w:color="auto" w:sz="4" w:space="0"/>
            </w:tcBorders>
            <w:vAlign w:val="top"/>
          </w:tcPr>
          <w:p>
            <w:pPr>
              <w:adjustRightInd w:val="0"/>
              <w:snapToGrid w:val="0"/>
              <w:spacing w:line="216" w:lineRule="auto"/>
              <w:jc w:val="center"/>
              <w:rPr>
                <w:rFonts w:ascii="Times New Roman"/>
                <w:sz w:val="24"/>
                <w:szCs w:val="24"/>
              </w:rPr>
            </w:pP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二、非场馆类科普基地</w:t>
            </w:r>
          </w:p>
        </w:tc>
        <w:tc>
          <w:tcPr>
            <w:tcW w:w="1109" w:type="dxa"/>
            <w:vAlign w:val="center"/>
          </w:tcPr>
          <w:p>
            <w:pPr>
              <w:adjustRightInd w:val="0"/>
              <w:snapToGrid w:val="0"/>
              <w:spacing w:line="216" w:lineRule="auto"/>
              <w:jc w:val="center"/>
              <w:rPr>
                <w:rFonts w:ascii="Times New Roman"/>
                <w:sz w:val="24"/>
                <w:szCs w:val="24"/>
              </w:rPr>
            </w:pPr>
          </w:p>
        </w:tc>
        <w:tc>
          <w:tcPr>
            <w:tcW w:w="2175" w:type="dxa"/>
            <w:vAlign w:val="top"/>
          </w:tcPr>
          <w:p>
            <w:pPr>
              <w:adjustRightInd w:val="0"/>
              <w:snapToGrid w:val="0"/>
              <w:spacing w:line="216" w:lineRule="auto"/>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1.科技馆</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KC110</w:t>
            </w:r>
          </w:p>
        </w:tc>
        <w:tc>
          <w:tcPr>
            <w:tcW w:w="2188" w:type="dxa"/>
            <w:tcBorders>
              <w:right w:val="double" w:color="auto" w:sz="4" w:space="0"/>
            </w:tcBorders>
            <w:vAlign w:val="top"/>
          </w:tcPr>
          <w:p>
            <w:pPr>
              <w:adjustRightInd w:val="0"/>
              <w:snapToGrid w:val="0"/>
              <w:spacing w:line="216" w:lineRule="auto"/>
              <w:jc w:val="right"/>
              <w:rPr>
                <w:rFonts w:ascii="Times New Roman"/>
                <w:sz w:val="24"/>
                <w:szCs w:val="24"/>
              </w:rPr>
            </w:pPr>
            <w:r>
              <w:rPr>
                <w:rFonts w:ascii="Times New Roman"/>
                <w:sz w:val="24"/>
                <w:szCs w:val="24"/>
              </w:rPr>
              <w:t>个</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1.个数</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KC210</w:t>
            </w:r>
          </w:p>
        </w:tc>
        <w:tc>
          <w:tcPr>
            <w:tcW w:w="2175" w:type="dxa"/>
            <w:vAlign w:val="top"/>
          </w:tcPr>
          <w:p>
            <w:pPr>
              <w:adjustRightInd w:val="0"/>
              <w:snapToGrid w:val="0"/>
              <w:spacing w:line="216" w:lineRule="auto"/>
              <w:jc w:val="right"/>
              <w:rPr>
                <w:rFonts w:ascii="Times New Roman"/>
                <w:sz w:val="24"/>
                <w:szCs w:val="24"/>
              </w:rPr>
            </w:pPr>
            <w:r>
              <w:rPr>
                <w:rFonts w:ascii="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建筑面积</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KC111</w:t>
            </w:r>
          </w:p>
        </w:tc>
        <w:tc>
          <w:tcPr>
            <w:tcW w:w="2188" w:type="dxa"/>
            <w:tcBorders>
              <w:right w:val="double" w:color="auto" w:sz="4" w:space="0"/>
            </w:tcBorders>
            <w:vAlign w:val="top"/>
          </w:tcPr>
          <w:p>
            <w:pPr>
              <w:adjustRightInd w:val="0"/>
              <w:snapToGrid w:val="0"/>
              <w:spacing w:line="216" w:lineRule="auto"/>
              <w:jc w:val="right"/>
              <w:rPr>
                <w:rFonts w:ascii="Times New Roman"/>
                <w:sz w:val="24"/>
                <w:szCs w:val="24"/>
              </w:rPr>
            </w:pPr>
            <w:r>
              <w:rPr>
                <w:rFonts w:ascii="Times New Roman"/>
                <w:sz w:val="24"/>
                <w:szCs w:val="24"/>
              </w:rPr>
              <w:t>平方米</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2.科普展厅面积</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KC220</w:t>
            </w:r>
          </w:p>
        </w:tc>
        <w:tc>
          <w:tcPr>
            <w:tcW w:w="2175" w:type="dxa"/>
            <w:vAlign w:val="center"/>
          </w:tcPr>
          <w:p>
            <w:pPr>
              <w:adjustRightInd w:val="0"/>
              <w:snapToGrid w:val="0"/>
              <w:spacing w:line="216" w:lineRule="auto"/>
              <w:jc w:val="right"/>
              <w:rPr>
                <w:rFonts w:ascii="Times New Roman"/>
                <w:sz w:val="24"/>
                <w:szCs w:val="24"/>
              </w:rPr>
            </w:pPr>
            <w:r>
              <w:rPr>
                <w:rFonts w:ascii="Times New Roman"/>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展厅面积</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KC112</w:t>
            </w:r>
          </w:p>
        </w:tc>
        <w:tc>
          <w:tcPr>
            <w:tcW w:w="2188" w:type="dxa"/>
            <w:tcBorders>
              <w:right w:val="double" w:color="auto" w:sz="4" w:space="0"/>
            </w:tcBorders>
            <w:vAlign w:val="top"/>
          </w:tcPr>
          <w:p>
            <w:pPr>
              <w:adjustRightInd w:val="0"/>
              <w:snapToGrid w:val="0"/>
              <w:spacing w:line="216" w:lineRule="auto"/>
              <w:jc w:val="right"/>
              <w:rPr>
                <w:rFonts w:ascii="Times New Roman"/>
                <w:sz w:val="24"/>
                <w:szCs w:val="24"/>
              </w:rPr>
            </w:pPr>
            <w:r>
              <w:rPr>
                <w:rFonts w:ascii="Times New Roman"/>
                <w:sz w:val="24"/>
                <w:szCs w:val="24"/>
              </w:rPr>
              <w:t>平方米</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3.当年参观人次</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KC230</w:t>
            </w:r>
          </w:p>
        </w:tc>
        <w:tc>
          <w:tcPr>
            <w:tcW w:w="2175" w:type="dxa"/>
            <w:vAlign w:val="center"/>
          </w:tcPr>
          <w:p>
            <w:pPr>
              <w:adjustRightInd w:val="0"/>
              <w:snapToGrid w:val="0"/>
              <w:spacing w:line="216" w:lineRule="auto"/>
              <w:jc w:val="right"/>
              <w:rPr>
                <w:rFonts w:ascii="Times New Roman"/>
                <w:sz w:val="24"/>
                <w:szCs w:val="24"/>
              </w:rPr>
            </w:pPr>
            <w:r>
              <w:rPr>
                <w:rFonts w:ascii="Times New Roman"/>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参观人次</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KC113</w:t>
            </w:r>
          </w:p>
        </w:tc>
        <w:tc>
          <w:tcPr>
            <w:tcW w:w="2188" w:type="dxa"/>
            <w:tcBorders>
              <w:right w:val="double" w:color="auto" w:sz="4" w:space="0"/>
            </w:tcBorders>
            <w:vAlign w:val="top"/>
          </w:tcPr>
          <w:p>
            <w:pPr>
              <w:adjustRightInd w:val="0"/>
              <w:snapToGrid w:val="0"/>
              <w:spacing w:line="216" w:lineRule="auto"/>
              <w:jc w:val="right"/>
              <w:rPr>
                <w:rFonts w:ascii="Times New Roman"/>
                <w:sz w:val="24"/>
                <w:szCs w:val="24"/>
              </w:rPr>
            </w:pPr>
            <w:r>
              <w:rPr>
                <w:rFonts w:ascii="Times New Roman"/>
                <w:sz w:val="24"/>
                <w:szCs w:val="24"/>
              </w:rPr>
              <w:t>人次</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三、公共场所科普宣传设施</w:t>
            </w:r>
          </w:p>
        </w:tc>
        <w:tc>
          <w:tcPr>
            <w:tcW w:w="1109" w:type="dxa"/>
            <w:vAlign w:val="center"/>
          </w:tcPr>
          <w:p>
            <w:pPr>
              <w:adjustRightInd w:val="0"/>
              <w:snapToGrid w:val="0"/>
              <w:spacing w:line="216" w:lineRule="auto"/>
              <w:jc w:val="center"/>
              <w:rPr>
                <w:rFonts w:ascii="Times New Roman"/>
                <w:sz w:val="24"/>
                <w:szCs w:val="24"/>
              </w:rPr>
            </w:pPr>
          </w:p>
        </w:tc>
        <w:tc>
          <w:tcPr>
            <w:tcW w:w="2175" w:type="dxa"/>
            <w:vAlign w:val="center"/>
          </w:tcPr>
          <w:p>
            <w:pPr>
              <w:adjustRightInd w:val="0"/>
              <w:snapToGrid w:val="0"/>
              <w:spacing w:line="216" w:lineRule="auto"/>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常设展品</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KC114</w:t>
            </w:r>
          </w:p>
        </w:tc>
        <w:tc>
          <w:tcPr>
            <w:tcW w:w="2188" w:type="dxa"/>
            <w:tcBorders>
              <w:right w:val="double" w:color="auto" w:sz="4" w:space="0"/>
            </w:tcBorders>
            <w:vAlign w:val="top"/>
          </w:tcPr>
          <w:p>
            <w:pPr>
              <w:adjustRightInd w:val="0"/>
              <w:snapToGrid w:val="0"/>
              <w:spacing w:line="216" w:lineRule="auto"/>
              <w:jc w:val="right"/>
              <w:rPr>
                <w:rFonts w:ascii="Times New Roman"/>
                <w:sz w:val="24"/>
                <w:szCs w:val="24"/>
              </w:rPr>
            </w:pPr>
            <w:r>
              <w:rPr>
                <w:rFonts w:ascii="Times New Roman"/>
                <w:sz w:val="24"/>
                <w:szCs w:val="24"/>
              </w:rPr>
              <w:t>件</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1.城市社区科普（技）专用活动室</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KC310</w:t>
            </w:r>
          </w:p>
        </w:tc>
        <w:tc>
          <w:tcPr>
            <w:tcW w:w="2175" w:type="dxa"/>
            <w:vAlign w:val="center"/>
          </w:tcPr>
          <w:p>
            <w:pPr>
              <w:adjustRightInd w:val="0"/>
              <w:snapToGrid w:val="0"/>
              <w:spacing w:line="216" w:lineRule="auto"/>
              <w:jc w:val="right"/>
              <w:rPr>
                <w:rFonts w:ascii="Times New Roman"/>
                <w:sz w:val="24"/>
                <w:szCs w:val="24"/>
              </w:rPr>
            </w:pPr>
            <w:r>
              <w:rPr>
                <w:rFonts w:ascii="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年累计免费开放天数</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KC115</w:t>
            </w:r>
          </w:p>
        </w:tc>
        <w:tc>
          <w:tcPr>
            <w:tcW w:w="2188" w:type="dxa"/>
            <w:tcBorders>
              <w:right w:val="double" w:color="auto" w:sz="4" w:space="0"/>
            </w:tcBorders>
            <w:vAlign w:val="top"/>
          </w:tcPr>
          <w:p>
            <w:pPr>
              <w:adjustRightInd w:val="0"/>
              <w:snapToGrid w:val="0"/>
              <w:spacing w:line="216" w:lineRule="auto"/>
              <w:jc w:val="right"/>
              <w:rPr>
                <w:rFonts w:ascii="Times New Roman"/>
                <w:sz w:val="24"/>
                <w:szCs w:val="24"/>
              </w:rPr>
            </w:pPr>
            <w:r>
              <w:rPr>
                <w:rFonts w:ascii="Times New Roman"/>
                <w:sz w:val="24"/>
                <w:szCs w:val="24"/>
              </w:rPr>
              <w:t>天</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2.农村科普（技）活动场地</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KC320</w:t>
            </w:r>
          </w:p>
        </w:tc>
        <w:tc>
          <w:tcPr>
            <w:tcW w:w="2175" w:type="dxa"/>
            <w:vAlign w:val="center"/>
          </w:tcPr>
          <w:p>
            <w:pPr>
              <w:adjustRightInd w:val="0"/>
              <w:snapToGrid w:val="0"/>
              <w:spacing w:line="216" w:lineRule="auto"/>
              <w:jc w:val="right"/>
              <w:rPr>
                <w:rFonts w:ascii="Times New Roman"/>
                <w:sz w:val="24"/>
                <w:szCs w:val="24"/>
              </w:rPr>
            </w:pPr>
            <w:r>
              <w:rPr>
                <w:rFonts w:ascii="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2.科学技术</w:t>
            </w:r>
            <w:r>
              <w:rPr>
                <w:rFonts w:hint="eastAsia"/>
                <w:sz w:val="24"/>
                <w:szCs w:val="24"/>
              </w:rPr>
              <w:t>类</w:t>
            </w:r>
            <w:r>
              <w:rPr>
                <w:rFonts w:ascii="Times New Roman"/>
                <w:sz w:val="24"/>
                <w:szCs w:val="24"/>
              </w:rPr>
              <w:t>博物馆</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KC120</w:t>
            </w:r>
          </w:p>
        </w:tc>
        <w:tc>
          <w:tcPr>
            <w:tcW w:w="2188" w:type="dxa"/>
            <w:tcBorders>
              <w:right w:val="double" w:color="auto" w:sz="4" w:space="0"/>
            </w:tcBorders>
            <w:vAlign w:val="top"/>
          </w:tcPr>
          <w:p>
            <w:pPr>
              <w:adjustRightInd w:val="0"/>
              <w:snapToGrid w:val="0"/>
              <w:spacing w:line="216" w:lineRule="auto"/>
              <w:jc w:val="right"/>
              <w:rPr>
                <w:rFonts w:ascii="Times New Roman"/>
                <w:sz w:val="24"/>
                <w:szCs w:val="24"/>
              </w:rPr>
            </w:pPr>
            <w:r>
              <w:rPr>
                <w:rFonts w:ascii="Times New Roman"/>
                <w:sz w:val="24"/>
                <w:szCs w:val="24"/>
              </w:rPr>
              <w:t>个</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3.科普宣传专用车</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KC330</w:t>
            </w:r>
          </w:p>
        </w:tc>
        <w:tc>
          <w:tcPr>
            <w:tcW w:w="2175" w:type="dxa"/>
            <w:vAlign w:val="center"/>
          </w:tcPr>
          <w:p>
            <w:pPr>
              <w:adjustRightInd w:val="0"/>
              <w:snapToGrid w:val="0"/>
              <w:spacing w:line="216" w:lineRule="auto"/>
              <w:jc w:val="right"/>
              <w:rPr>
                <w:rFonts w:ascii="Times New Roman"/>
                <w:sz w:val="24"/>
                <w:szCs w:val="24"/>
              </w:rPr>
            </w:pPr>
            <w:r>
              <w:rPr>
                <w:rFonts w:ascii="Times New Roman"/>
                <w:sz w:val="24"/>
                <w:szCs w:val="24"/>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建筑面积</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KC121</w:t>
            </w:r>
          </w:p>
        </w:tc>
        <w:tc>
          <w:tcPr>
            <w:tcW w:w="2188" w:type="dxa"/>
            <w:tcBorders>
              <w:right w:val="double" w:color="auto" w:sz="4" w:space="0"/>
            </w:tcBorders>
            <w:vAlign w:val="top"/>
          </w:tcPr>
          <w:p>
            <w:pPr>
              <w:adjustRightInd w:val="0"/>
              <w:snapToGrid w:val="0"/>
              <w:spacing w:line="216" w:lineRule="auto"/>
              <w:jc w:val="right"/>
              <w:rPr>
                <w:rFonts w:ascii="Times New Roman"/>
                <w:sz w:val="24"/>
                <w:szCs w:val="24"/>
              </w:rPr>
            </w:pPr>
            <w:r>
              <w:rPr>
                <w:rFonts w:ascii="Times New Roman"/>
                <w:sz w:val="24"/>
                <w:szCs w:val="24"/>
              </w:rPr>
              <w:t>平方米</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4.科普画廊</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KC340</w:t>
            </w:r>
          </w:p>
        </w:tc>
        <w:tc>
          <w:tcPr>
            <w:tcW w:w="2175" w:type="dxa"/>
            <w:vAlign w:val="center"/>
          </w:tcPr>
          <w:p>
            <w:pPr>
              <w:adjustRightInd w:val="0"/>
              <w:snapToGrid w:val="0"/>
              <w:spacing w:line="216" w:lineRule="auto"/>
              <w:jc w:val="right"/>
              <w:rPr>
                <w:rFonts w:ascii="Times New Roman"/>
                <w:sz w:val="24"/>
                <w:szCs w:val="24"/>
              </w:rPr>
            </w:pPr>
            <w:r>
              <w:rPr>
                <w:rFonts w:ascii="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展厅面积</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KC122</w:t>
            </w:r>
          </w:p>
        </w:tc>
        <w:tc>
          <w:tcPr>
            <w:tcW w:w="2188" w:type="dxa"/>
            <w:tcBorders>
              <w:right w:val="double" w:color="auto" w:sz="4" w:space="0"/>
            </w:tcBorders>
            <w:vAlign w:val="top"/>
          </w:tcPr>
          <w:p>
            <w:pPr>
              <w:adjustRightInd w:val="0"/>
              <w:snapToGrid w:val="0"/>
              <w:spacing w:line="216" w:lineRule="auto"/>
              <w:jc w:val="right"/>
              <w:rPr>
                <w:rFonts w:ascii="Times New Roman"/>
                <w:sz w:val="24"/>
                <w:szCs w:val="24"/>
              </w:rPr>
            </w:pPr>
            <w:r>
              <w:rPr>
                <w:rFonts w:ascii="Times New Roman"/>
                <w:sz w:val="24"/>
                <w:szCs w:val="24"/>
              </w:rPr>
              <w:t>平方米</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四、科普基地</w:t>
            </w:r>
          </w:p>
        </w:tc>
        <w:tc>
          <w:tcPr>
            <w:tcW w:w="1109" w:type="dxa"/>
            <w:vAlign w:val="center"/>
          </w:tcPr>
          <w:p>
            <w:pPr>
              <w:adjustRightInd w:val="0"/>
              <w:snapToGrid w:val="0"/>
              <w:spacing w:line="216" w:lineRule="auto"/>
              <w:jc w:val="center"/>
              <w:rPr>
                <w:rFonts w:ascii="Times New Roman"/>
                <w:sz w:val="24"/>
                <w:szCs w:val="24"/>
              </w:rPr>
            </w:pPr>
          </w:p>
        </w:tc>
        <w:tc>
          <w:tcPr>
            <w:tcW w:w="2175" w:type="dxa"/>
            <w:vAlign w:val="center"/>
          </w:tcPr>
          <w:p>
            <w:pPr>
              <w:adjustRightInd w:val="0"/>
              <w:snapToGrid w:val="0"/>
              <w:spacing w:line="216" w:lineRule="auto"/>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参观人次</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KC123</w:t>
            </w:r>
          </w:p>
        </w:tc>
        <w:tc>
          <w:tcPr>
            <w:tcW w:w="2188" w:type="dxa"/>
            <w:tcBorders>
              <w:right w:val="double" w:color="auto" w:sz="4" w:space="0"/>
            </w:tcBorders>
            <w:vAlign w:val="top"/>
          </w:tcPr>
          <w:p>
            <w:pPr>
              <w:adjustRightInd w:val="0"/>
              <w:snapToGrid w:val="0"/>
              <w:spacing w:line="216" w:lineRule="auto"/>
              <w:jc w:val="right"/>
              <w:rPr>
                <w:rFonts w:ascii="Times New Roman"/>
                <w:sz w:val="24"/>
                <w:szCs w:val="24"/>
              </w:rPr>
            </w:pPr>
            <w:r>
              <w:rPr>
                <w:rFonts w:ascii="Times New Roman"/>
                <w:sz w:val="24"/>
                <w:szCs w:val="24"/>
              </w:rPr>
              <w:t>人次</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1.国家级科普基地</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KC410</w:t>
            </w:r>
          </w:p>
        </w:tc>
        <w:tc>
          <w:tcPr>
            <w:tcW w:w="2175" w:type="dxa"/>
            <w:vAlign w:val="center"/>
          </w:tcPr>
          <w:p>
            <w:pPr>
              <w:adjustRightInd w:val="0"/>
              <w:snapToGrid w:val="0"/>
              <w:spacing w:line="216" w:lineRule="auto"/>
              <w:jc w:val="right"/>
              <w:rPr>
                <w:rFonts w:ascii="Times New Roman"/>
                <w:sz w:val="24"/>
                <w:szCs w:val="24"/>
              </w:rPr>
            </w:pPr>
            <w:r>
              <w:rPr>
                <w:rFonts w:ascii="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常设展品</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KC124</w:t>
            </w:r>
          </w:p>
        </w:tc>
        <w:tc>
          <w:tcPr>
            <w:tcW w:w="2188" w:type="dxa"/>
            <w:tcBorders>
              <w:right w:val="double" w:color="auto" w:sz="4" w:space="0"/>
            </w:tcBorders>
            <w:vAlign w:val="top"/>
          </w:tcPr>
          <w:p>
            <w:pPr>
              <w:adjustRightInd w:val="0"/>
              <w:snapToGrid w:val="0"/>
              <w:spacing w:line="216" w:lineRule="auto"/>
              <w:jc w:val="right"/>
              <w:rPr>
                <w:rFonts w:ascii="Times New Roman"/>
                <w:sz w:val="24"/>
                <w:szCs w:val="24"/>
              </w:rPr>
            </w:pPr>
            <w:r>
              <w:rPr>
                <w:rFonts w:ascii="Times New Roman"/>
                <w:sz w:val="24"/>
                <w:szCs w:val="24"/>
              </w:rPr>
              <w:t>件</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其中：享受过税收优惠的基地</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KC411</w:t>
            </w:r>
          </w:p>
        </w:tc>
        <w:tc>
          <w:tcPr>
            <w:tcW w:w="2175" w:type="dxa"/>
            <w:vAlign w:val="center"/>
          </w:tcPr>
          <w:p>
            <w:pPr>
              <w:adjustRightInd w:val="0"/>
              <w:snapToGrid w:val="0"/>
              <w:spacing w:line="216" w:lineRule="auto"/>
              <w:jc w:val="right"/>
              <w:rPr>
                <w:rFonts w:ascii="Times New Roman"/>
                <w:sz w:val="24"/>
                <w:szCs w:val="24"/>
              </w:rPr>
            </w:pPr>
            <w:r>
              <w:rPr>
                <w:rFonts w:ascii="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年累计免费开放天数</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KC125</w:t>
            </w:r>
          </w:p>
        </w:tc>
        <w:tc>
          <w:tcPr>
            <w:tcW w:w="2188" w:type="dxa"/>
            <w:tcBorders>
              <w:right w:val="double" w:color="auto" w:sz="4" w:space="0"/>
            </w:tcBorders>
            <w:vAlign w:val="top"/>
          </w:tcPr>
          <w:p>
            <w:pPr>
              <w:adjustRightInd w:val="0"/>
              <w:snapToGrid w:val="0"/>
              <w:spacing w:line="216" w:lineRule="auto"/>
              <w:jc w:val="right"/>
              <w:rPr>
                <w:rFonts w:ascii="Times New Roman"/>
                <w:sz w:val="24"/>
                <w:szCs w:val="24"/>
              </w:rPr>
            </w:pPr>
            <w:r>
              <w:rPr>
                <w:rFonts w:ascii="Times New Roman"/>
                <w:sz w:val="24"/>
                <w:szCs w:val="24"/>
              </w:rPr>
              <w:t>天</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参观人次</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KC412</w:t>
            </w:r>
          </w:p>
        </w:tc>
        <w:tc>
          <w:tcPr>
            <w:tcW w:w="2175" w:type="dxa"/>
            <w:vAlign w:val="center"/>
          </w:tcPr>
          <w:p>
            <w:pPr>
              <w:adjustRightInd w:val="0"/>
              <w:snapToGrid w:val="0"/>
              <w:spacing w:line="216" w:lineRule="auto"/>
              <w:jc w:val="right"/>
              <w:rPr>
                <w:rFonts w:ascii="Times New Roman"/>
                <w:sz w:val="24"/>
                <w:szCs w:val="24"/>
              </w:rPr>
            </w:pPr>
            <w:r>
              <w:rPr>
                <w:rFonts w:ascii="Times New Roman"/>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3.青少年科技馆站</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KC130</w:t>
            </w:r>
          </w:p>
        </w:tc>
        <w:tc>
          <w:tcPr>
            <w:tcW w:w="2188" w:type="dxa"/>
            <w:tcBorders>
              <w:right w:val="double" w:color="auto" w:sz="4" w:space="0"/>
            </w:tcBorders>
            <w:vAlign w:val="top"/>
          </w:tcPr>
          <w:p>
            <w:pPr>
              <w:adjustRightInd w:val="0"/>
              <w:snapToGrid w:val="0"/>
              <w:spacing w:line="216" w:lineRule="auto"/>
              <w:jc w:val="right"/>
              <w:rPr>
                <w:rFonts w:ascii="Times New Roman"/>
                <w:sz w:val="24"/>
                <w:szCs w:val="24"/>
              </w:rPr>
            </w:pPr>
            <w:r>
              <w:rPr>
                <w:rFonts w:ascii="Times New Roman"/>
                <w:sz w:val="24"/>
                <w:szCs w:val="24"/>
              </w:rPr>
              <w:t>个</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2.省级科普基地</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KC420</w:t>
            </w:r>
          </w:p>
        </w:tc>
        <w:tc>
          <w:tcPr>
            <w:tcW w:w="2175" w:type="dxa"/>
            <w:vAlign w:val="center"/>
          </w:tcPr>
          <w:p>
            <w:pPr>
              <w:adjustRightInd w:val="0"/>
              <w:snapToGrid w:val="0"/>
              <w:spacing w:line="216" w:lineRule="auto"/>
              <w:jc w:val="right"/>
              <w:rPr>
                <w:rFonts w:ascii="Times New Roman"/>
                <w:sz w:val="24"/>
                <w:szCs w:val="24"/>
              </w:rPr>
            </w:pPr>
            <w:r>
              <w:rPr>
                <w:rFonts w:ascii="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建筑面积</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KC131</w:t>
            </w:r>
          </w:p>
        </w:tc>
        <w:tc>
          <w:tcPr>
            <w:tcW w:w="2188" w:type="dxa"/>
            <w:tcBorders>
              <w:right w:val="double" w:color="auto" w:sz="4" w:space="0"/>
            </w:tcBorders>
            <w:vAlign w:val="center"/>
          </w:tcPr>
          <w:p>
            <w:pPr>
              <w:adjustRightInd w:val="0"/>
              <w:snapToGrid w:val="0"/>
              <w:spacing w:line="216" w:lineRule="auto"/>
              <w:jc w:val="right"/>
              <w:rPr>
                <w:rFonts w:ascii="Times New Roman"/>
                <w:sz w:val="24"/>
                <w:szCs w:val="24"/>
              </w:rPr>
            </w:pPr>
            <w:r>
              <w:rPr>
                <w:rFonts w:ascii="Times New Roman"/>
                <w:sz w:val="24"/>
                <w:szCs w:val="24"/>
              </w:rPr>
              <w:t>平方米</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其中：享受过税收优惠的基地</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KC421</w:t>
            </w:r>
          </w:p>
        </w:tc>
        <w:tc>
          <w:tcPr>
            <w:tcW w:w="2175" w:type="dxa"/>
            <w:vAlign w:val="center"/>
          </w:tcPr>
          <w:p>
            <w:pPr>
              <w:adjustRightInd w:val="0"/>
              <w:snapToGrid w:val="0"/>
              <w:spacing w:line="216" w:lineRule="auto"/>
              <w:jc w:val="right"/>
              <w:rPr>
                <w:rFonts w:ascii="Times New Roman"/>
                <w:sz w:val="24"/>
                <w:szCs w:val="24"/>
              </w:rPr>
            </w:pPr>
            <w:r>
              <w:rPr>
                <w:rFonts w:ascii="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展厅面积</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KC132</w:t>
            </w:r>
          </w:p>
        </w:tc>
        <w:tc>
          <w:tcPr>
            <w:tcW w:w="2188" w:type="dxa"/>
            <w:tcBorders>
              <w:right w:val="double" w:color="auto" w:sz="4" w:space="0"/>
            </w:tcBorders>
            <w:vAlign w:val="center"/>
          </w:tcPr>
          <w:p>
            <w:pPr>
              <w:adjustRightInd w:val="0"/>
              <w:snapToGrid w:val="0"/>
              <w:spacing w:line="216" w:lineRule="auto"/>
              <w:jc w:val="right"/>
              <w:rPr>
                <w:rFonts w:ascii="Times New Roman"/>
                <w:sz w:val="24"/>
                <w:szCs w:val="24"/>
              </w:rPr>
            </w:pPr>
            <w:r>
              <w:rPr>
                <w:rFonts w:ascii="Times New Roman"/>
                <w:sz w:val="24"/>
                <w:szCs w:val="24"/>
              </w:rPr>
              <w:t>平方米</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r>
              <w:rPr>
                <w:rFonts w:ascii="Times New Roman"/>
                <w:sz w:val="24"/>
                <w:szCs w:val="24"/>
              </w:rPr>
              <w:t>参观人次</w:t>
            </w:r>
          </w:p>
        </w:tc>
        <w:tc>
          <w:tcPr>
            <w:tcW w:w="1109" w:type="dxa"/>
            <w:vAlign w:val="center"/>
          </w:tcPr>
          <w:p>
            <w:pPr>
              <w:adjustRightInd w:val="0"/>
              <w:snapToGrid w:val="0"/>
              <w:spacing w:line="216" w:lineRule="auto"/>
              <w:jc w:val="center"/>
              <w:rPr>
                <w:rFonts w:ascii="Times New Roman"/>
                <w:sz w:val="24"/>
                <w:szCs w:val="24"/>
              </w:rPr>
            </w:pPr>
            <w:r>
              <w:rPr>
                <w:rFonts w:ascii="Times New Roman"/>
                <w:sz w:val="24"/>
                <w:szCs w:val="24"/>
              </w:rPr>
              <w:t>KC422</w:t>
            </w:r>
          </w:p>
        </w:tc>
        <w:tc>
          <w:tcPr>
            <w:tcW w:w="2175" w:type="dxa"/>
            <w:vAlign w:val="center"/>
          </w:tcPr>
          <w:p>
            <w:pPr>
              <w:adjustRightInd w:val="0"/>
              <w:snapToGrid w:val="0"/>
              <w:spacing w:line="216" w:lineRule="auto"/>
              <w:jc w:val="right"/>
              <w:rPr>
                <w:rFonts w:ascii="Times New Roman"/>
                <w:sz w:val="24"/>
                <w:szCs w:val="24"/>
              </w:rPr>
            </w:pPr>
            <w:r>
              <w:rPr>
                <w:rFonts w:ascii="Times New Roman"/>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参观人次</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KC133</w:t>
            </w:r>
          </w:p>
        </w:tc>
        <w:tc>
          <w:tcPr>
            <w:tcW w:w="2188" w:type="dxa"/>
            <w:tcBorders>
              <w:right w:val="double" w:color="auto" w:sz="4" w:space="0"/>
            </w:tcBorders>
            <w:vAlign w:val="center"/>
          </w:tcPr>
          <w:p>
            <w:pPr>
              <w:adjustRightInd w:val="0"/>
              <w:snapToGrid w:val="0"/>
              <w:spacing w:line="216" w:lineRule="auto"/>
              <w:jc w:val="right"/>
              <w:rPr>
                <w:rFonts w:ascii="Times New Roman"/>
                <w:sz w:val="24"/>
                <w:szCs w:val="24"/>
              </w:rPr>
            </w:pPr>
            <w:r>
              <w:rPr>
                <w:rFonts w:ascii="Times New Roman"/>
                <w:sz w:val="24"/>
                <w:szCs w:val="24"/>
              </w:rPr>
              <w:t>人次</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p>
        </w:tc>
        <w:tc>
          <w:tcPr>
            <w:tcW w:w="1109" w:type="dxa"/>
            <w:vAlign w:val="center"/>
          </w:tcPr>
          <w:p>
            <w:pPr>
              <w:adjustRightInd w:val="0"/>
              <w:snapToGrid w:val="0"/>
              <w:spacing w:line="216" w:lineRule="auto"/>
              <w:jc w:val="center"/>
              <w:rPr>
                <w:rFonts w:ascii="Times New Roman"/>
                <w:sz w:val="24"/>
                <w:szCs w:val="24"/>
              </w:rPr>
            </w:pPr>
          </w:p>
        </w:tc>
        <w:tc>
          <w:tcPr>
            <w:tcW w:w="2175" w:type="dxa"/>
            <w:vAlign w:val="center"/>
          </w:tcPr>
          <w:p>
            <w:pPr>
              <w:adjustRightInd w:val="0"/>
              <w:snapToGrid w:val="0"/>
              <w:spacing w:line="216" w:lineRule="auto"/>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常设展品</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KC134</w:t>
            </w:r>
          </w:p>
        </w:tc>
        <w:tc>
          <w:tcPr>
            <w:tcW w:w="2188" w:type="dxa"/>
            <w:tcBorders>
              <w:right w:val="double" w:color="auto" w:sz="4" w:space="0"/>
            </w:tcBorders>
            <w:vAlign w:val="center"/>
          </w:tcPr>
          <w:p>
            <w:pPr>
              <w:adjustRightInd w:val="0"/>
              <w:snapToGrid w:val="0"/>
              <w:spacing w:line="216" w:lineRule="auto"/>
              <w:jc w:val="right"/>
              <w:rPr>
                <w:rFonts w:ascii="Times New Roman"/>
                <w:sz w:val="24"/>
                <w:szCs w:val="24"/>
              </w:rPr>
            </w:pPr>
            <w:r>
              <w:rPr>
                <w:rFonts w:ascii="Times New Roman"/>
                <w:sz w:val="24"/>
                <w:szCs w:val="24"/>
              </w:rPr>
              <w:t>件</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p>
        </w:tc>
        <w:tc>
          <w:tcPr>
            <w:tcW w:w="1109" w:type="dxa"/>
            <w:vAlign w:val="center"/>
          </w:tcPr>
          <w:p>
            <w:pPr>
              <w:adjustRightInd w:val="0"/>
              <w:snapToGrid w:val="0"/>
              <w:spacing w:line="216" w:lineRule="auto"/>
              <w:jc w:val="center"/>
              <w:rPr>
                <w:rFonts w:ascii="Times New Roman"/>
                <w:sz w:val="24"/>
                <w:szCs w:val="24"/>
              </w:rPr>
            </w:pPr>
          </w:p>
        </w:tc>
        <w:tc>
          <w:tcPr>
            <w:tcW w:w="2175" w:type="dxa"/>
            <w:vAlign w:val="center"/>
          </w:tcPr>
          <w:p>
            <w:pPr>
              <w:adjustRightInd w:val="0"/>
              <w:snapToGrid w:val="0"/>
              <w:spacing w:line="216" w:lineRule="auto"/>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773" w:type="dxa"/>
            <w:vAlign w:val="center"/>
          </w:tcPr>
          <w:p>
            <w:pPr>
              <w:adjustRightInd w:val="0"/>
              <w:snapToGrid w:val="0"/>
              <w:spacing w:line="216" w:lineRule="auto"/>
              <w:rPr>
                <w:rFonts w:ascii="Times New Roman"/>
                <w:sz w:val="24"/>
                <w:szCs w:val="24"/>
              </w:rPr>
            </w:pPr>
            <w:r>
              <w:rPr>
                <w:rFonts w:ascii="Times New Roman"/>
                <w:sz w:val="24"/>
                <w:szCs w:val="24"/>
              </w:rPr>
              <w:t>年累计免费开放天数</w:t>
            </w:r>
          </w:p>
        </w:tc>
        <w:tc>
          <w:tcPr>
            <w:tcW w:w="1138" w:type="dxa"/>
            <w:vAlign w:val="center"/>
          </w:tcPr>
          <w:p>
            <w:pPr>
              <w:adjustRightInd w:val="0"/>
              <w:snapToGrid w:val="0"/>
              <w:spacing w:line="216" w:lineRule="auto"/>
              <w:jc w:val="center"/>
              <w:rPr>
                <w:rFonts w:ascii="Times New Roman"/>
                <w:sz w:val="24"/>
                <w:szCs w:val="24"/>
              </w:rPr>
            </w:pPr>
            <w:r>
              <w:rPr>
                <w:rFonts w:ascii="Times New Roman"/>
                <w:sz w:val="24"/>
                <w:szCs w:val="24"/>
              </w:rPr>
              <w:t>KC135</w:t>
            </w:r>
          </w:p>
        </w:tc>
        <w:tc>
          <w:tcPr>
            <w:tcW w:w="2188" w:type="dxa"/>
            <w:tcBorders>
              <w:right w:val="double" w:color="auto" w:sz="4" w:space="0"/>
            </w:tcBorders>
            <w:vAlign w:val="center"/>
          </w:tcPr>
          <w:p>
            <w:pPr>
              <w:adjustRightInd w:val="0"/>
              <w:snapToGrid w:val="0"/>
              <w:spacing w:line="216" w:lineRule="auto"/>
              <w:jc w:val="right"/>
              <w:rPr>
                <w:rFonts w:ascii="Times New Roman"/>
                <w:sz w:val="24"/>
                <w:szCs w:val="24"/>
              </w:rPr>
            </w:pPr>
            <w:r>
              <w:rPr>
                <w:rFonts w:ascii="Times New Roman"/>
                <w:sz w:val="24"/>
                <w:szCs w:val="24"/>
              </w:rPr>
              <w:t>天</w:t>
            </w:r>
          </w:p>
        </w:tc>
        <w:tc>
          <w:tcPr>
            <w:tcW w:w="3701" w:type="dxa"/>
            <w:tcBorders>
              <w:left w:val="double" w:color="auto" w:sz="4" w:space="0"/>
            </w:tcBorders>
            <w:vAlign w:val="center"/>
          </w:tcPr>
          <w:p>
            <w:pPr>
              <w:adjustRightInd w:val="0"/>
              <w:snapToGrid w:val="0"/>
              <w:spacing w:line="216" w:lineRule="auto"/>
              <w:rPr>
                <w:rFonts w:ascii="Times New Roman"/>
                <w:sz w:val="24"/>
                <w:szCs w:val="24"/>
              </w:rPr>
            </w:pPr>
          </w:p>
        </w:tc>
        <w:tc>
          <w:tcPr>
            <w:tcW w:w="1109" w:type="dxa"/>
            <w:vAlign w:val="center"/>
          </w:tcPr>
          <w:p>
            <w:pPr>
              <w:adjustRightInd w:val="0"/>
              <w:snapToGrid w:val="0"/>
              <w:spacing w:line="216" w:lineRule="auto"/>
              <w:jc w:val="center"/>
              <w:rPr>
                <w:rFonts w:ascii="Times New Roman"/>
                <w:sz w:val="24"/>
                <w:szCs w:val="24"/>
              </w:rPr>
            </w:pPr>
          </w:p>
        </w:tc>
        <w:tc>
          <w:tcPr>
            <w:tcW w:w="2175" w:type="dxa"/>
            <w:vAlign w:val="center"/>
          </w:tcPr>
          <w:p>
            <w:pPr>
              <w:adjustRightInd w:val="0"/>
              <w:snapToGrid w:val="0"/>
              <w:spacing w:line="216" w:lineRule="auto"/>
              <w:jc w:val="right"/>
              <w:rPr>
                <w:rFonts w:ascii="Times New Roman"/>
                <w:sz w:val="24"/>
                <w:szCs w:val="24"/>
              </w:rPr>
            </w:pPr>
          </w:p>
        </w:tc>
      </w:tr>
    </w:tbl>
    <w:p>
      <w:pPr>
        <w:adjustRightInd w:val="0"/>
        <w:snapToGrid w:val="0"/>
        <w:ind w:firstLine="336"/>
        <w:rPr>
          <w:rFonts w:ascii="Times New Roman"/>
          <w:snapToGrid w:val="0"/>
          <w:sz w:val="18"/>
          <w:szCs w:val="18"/>
        </w:rPr>
      </w:pPr>
      <w:r>
        <w:rPr>
          <w:rFonts w:ascii="Times New Roman"/>
          <w:b/>
          <w:bCs/>
          <w:snapToGrid w:val="0"/>
          <w:sz w:val="18"/>
          <w:szCs w:val="18"/>
        </w:rPr>
        <w:t>科普场馆</w:t>
      </w:r>
      <w:r>
        <w:rPr>
          <w:rFonts w:ascii="Times New Roman"/>
          <w:snapToGrid w:val="0"/>
          <w:sz w:val="18"/>
          <w:szCs w:val="18"/>
        </w:rPr>
        <w:t>：包括科技馆（以科技馆、科学中心、科学宫等命名的以展示教育为主，传播、普及科学的科普场馆）；科学技术</w:t>
      </w:r>
      <w:r>
        <w:rPr>
          <w:rFonts w:hint="eastAsia"/>
          <w:snapToGrid w:val="0"/>
          <w:sz w:val="18"/>
          <w:szCs w:val="18"/>
        </w:rPr>
        <w:t>类</w:t>
      </w:r>
      <w:r>
        <w:rPr>
          <w:rFonts w:ascii="Times New Roman"/>
          <w:snapToGrid w:val="0"/>
          <w:sz w:val="18"/>
          <w:szCs w:val="18"/>
        </w:rPr>
        <w:t>博物馆（包括</w:t>
      </w:r>
      <w:r>
        <w:rPr>
          <w:rFonts w:hint="eastAsia"/>
          <w:snapToGrid w:val="0"/>
          <w:sz w:val="18"/>
          <w:szCs w:val="18"/>
        </w:rPr>
        <w:t>自然</w:t>
      </w:r>
      <w:r>
        <w:rPr>
          <w:rFonts w:ascii="Times New Roman"/>
          <w:snapToGrid w:val="0"/>
          <w:sz w:val="18"/>
          <w:szCs w:val="18"/>
        </w:rPr>
        <w:t>博物馆、天文馆、水族馆、标本馆以及设有自然科学部的综合博物馆等）；青少年科技馆站、中心等。以上只填报建筑面积在500平方米以上的馆（站）。</w:t>
      </w:r>
    </w:p>
    <w:p>
      <w:pPr>
        <w:adjustRightInd w:val="0"/>
        <w:snapToGrid w:val="0"/>
        <w:ind w:firstLine="336"/>
        <w:rPr>
          <w:rFonts w:ascii="Times New Roman"/>
          <w:snapToGrid w:val="0"/>
          <w:sz w:val="18"/>
          <w:szCs w:val="18"/>
        </w:rPr>
      </w:pPr>
      <w:r>
        <w:rPr>
          <w:rFonts w:ascii="Times New Roman"/>
          <w:b/>
          <w:bCs/>
          <w:snapToGrid w:val="0"/>
          <w:sz w:val="18"/>
          <w:szCs w:val="18"/>
        </w:rPr>
        <w:t>非场馆类科普基地：</w:t>
      </w:r>
      <w:r>
        <w:rPr>
          <w:rFonts w:ascii="Times New Roman"/>
          <w:snapToGrid w:val="0"/>
          <w:sz w:val="18"/>
          <w:szCs w:val="18"/>
        </w:rPr>
        <w:t>包括动物园、植物园、青少年夏（冬）令营基地、国家地质公园以及科技类农场等。</w:t>
      </w:r>
    </w:p>
    <w:p>
      <w:pPr>
        <w:adjustRightInd w:val="0"/>
        <w:snapToGrid w:val="0"/>
        <w:ind w:firstLine="336"/>
        <w:rPr>
          <w:rFonts w:ascii="Times New Roman"/>
          <w:snapToGrid w:val="0"/>
          <w:sz w:val="18"/>
          <w:szCs w:val="18"/>
        </w:rPr>
      </w:pPr>
      <w:r>
        <w:rPr>
          <w:rFonts w:ascii="Times New Roman"/>
          <w:b/>
          <w:bCs/>
          <w:snapToGrid w:val="0"/>
          <w:sz w:val="18"/>
          <w:szCs w:val="18"/>
        </w:rPr>
        <w:t>城市社区科普（技）专用活动室（KC310）：</w:t>
      </w:r>
      <w:r>
        <w:rPr>
          <w:rFonts w:ascii="Times New Roman"/>
          <w:snapToGrid w:val="0"/>
          <w:sz w:val="18"/>
          <w:szCs w:val="18"/>
        </w:rPr>
        <w:t>指在城市社区建立的，专门用于开展社区科普（技）活动的场所。</w:t>
      </w:r>
    </w:p>
    <w:p>
      <w:pPr>
        <w:adjustRightInd w:val="0"/>
        <w:snapToGrid w:val="0"/>
        <w:ind w:firstLine="336"/>
        <w:rPr>
          <w:rFonts w:ascii="Times New Roman"/>
          <w:snapToGrid w:val="0"/>
          <w:sz w:val="18"/>
          <w:szCs w:val="18"/>
        </w:rPr>
      </w:pPr>
      <w:r>
        <w:rPr>
          <w:rFonts w:ascii="Times New Roman"/>
          <w:b/>
          <w:bCs/>
          <w:snapToGrid w:val="0"/>
          <w:sz w:val="18"/>
          <w:szCs w:val="18"/>
        </w:rPr>
        <w:t>农村科普（技）活动场地（KC320）：</w:t>
      </w:r>
      <w:r>
        <w:rPr>
          <w:rFonts w:ascii="Times New Roman"/>
          <w:snapToGrid w:val="0"/>
          <w:sz w:val="18"/>
          <w:szCs w:val="18"/>
        </w:rPr>
        <w:t>指各类专门开展科普（技）活动的农村科技大院、农村科技活动中心（站）和农村科技活动室等。</w:t>
      </w:r>
    </w:p>
    <w:p>
      <w:pPr>
        <w:adjustRightInd w:val="0"/>
        <w:snapToGrid w:val="0"/>
        <w:ind w:firstLine="336"/>
        <w:rPr>
          <w:rFonts w:ascii="Times New Roman"/>
          <w:snapToGrid w:val="0"/>
          <w:sz w:val="18"/>
          <w:szCs w:val="18"/>
        </w:rPr>
      </w:pPr>
      <w:r>
        <w:rPr>
          <w:rFonts w:ascii="Times New Roman"/>
          <w:b/>
          <w:bCs/>
          <w:snapToGrid w:val="0"/>
          <w:sz w:val="18"/>
          <w:szCs w:val="18"/>
        </w:rPr>
        <w:t>科普宣传专用车（KC330）：</w:t>
      </w:r>
      <w:r>
        <w:rPr>
          <w:rFonts w:ascii="Times New Roman"/>
          <w:snapToGrid w:val="0"/>
          <w:sz w:val="18"/>
          <w:szCs w:val="18"/>
        </w:rPr>
        <w:t>包括科普大篷车以及其它专门用于科普活动的车辆。</w:t>
      </w:r>
    </w:p>
    <w:p>
      <w:pPr>
        <w:adjustRightInd w:val="0"/>
        <w:snapToGrid w:val="0"/>
        <w:ind w:firstLine="336"/>
        <w:rPr>
          <w:rFonts w:ascii="Times New Roman"/>
          <w:snapToGrid w:val="0"/>
          <w:sz w:val="18"/>
          <w:szCs w:val="18"/>
        </w:rPr>
      </w:pPr>
      <w:r>
        <w:rPr>
          <w:rFonts w:ascii="Times New Roman"/>
          <w:b/>
          <w:bCs/>
          <w:snapToGrid w:val="0"/>
          <w:sz w:val="18"/>
          <w:szCs w:val="18"/>
        </w:rPr>
        <w:t>科普画廊（KC340）：</w:t>
      </w:r>
      <w:r>
        <w:rPr>
          <w:rFonts w:ascii="Times New Roman"/>
          <w:snapToGrid w:val="0"/>
          <w:sz w:val="18"/>
          <w:szCs w:val="18"/>
        </w:rPr>
        <w:t>指本单位建立的，固定用于向社会公众宣传科普知识的，长10米以上的橱窗。</w:t>
      </w:r>
    </w:p>
    <w:p>
      <w:pPr>
        <w:adjustRightInd w:val="0"/>
        <w:snapToGrid w:val="0"/>
        <w:ind w:firstLine="304"/>
        <w:rPr>
          <w:rFonts w:ascii="Times New Roman"/>
          <w:snapToGrid w:val="0"/>
          <w:spacing w:val="-8"/>
          <w:sz w:val="18"/>
          <w:szCs w:val="18"/>
        </w:rPr>
      </w:pPr>
      <w:r>
        <w:rPr>
          <w:rFonts w:ascii="Times New Roman"/>
          <w:b/>
          <w:bCs/>
          <w:snapToGrid w:val="0"/>
          <w:spacing w:val="-8"/>
          <w:sz w:val="18"/>
          <w:szCs w:val="18"/>
        </w:rPr>
        <w:t>国家级科普基地（KC410）：</w:t>
      </w:r>
      <w:r>
        <w:rPr>
          <w:rFonts w:ascii="Times New Roman"/>
          <w:snapToGrid w:val="0"/>
          <w:spacing w:val="-8"/>
          <w:sz w:val="18"/>
          <w:szCs w:val="18"/>
        </w:rPr>
        <w:t>指由国家科技行政管理部门命名的国家科普基地；或国务院有关行政管理部门会同国家科技行政管理部门命名的国家特色科普基地，如果某单位同时获得了两块牌子，只计1次。</w:t>
      </w:r>
    </w:p>
    <w:p>
      <w:pPr>
        <w:adjustRightInd w:val="0"/>
        <w:snapToGrid w:val="0"/>
        <w:ind w:firstLine="336"/>
        <w:rPr>
          <w:rFonts w:ascii="Times New Roman"/>
          <w:sz w:val="18"/>
          <w:szCs w:val="18"/>
        </w:rPr>
      </w:pPr>
      <w:r>
        <w:rPr>
          <w:rFonts w:ascii="Times New Roman"/>
          <w:b/>
          <w:bCs/>
          <w:snapToGrid w:val="0"/>
          <w:sz w:val="18"/>
          <w:szCs w:val="18"/>
        </w:rPr>
        <w:t>省级科普基地（KC420）：</w:t>
      </w:r>
      <w:r>
        <w:rPr>
          <w:rFonts w:ascii="Times New Roman"/>
          <w:snapToGrid w:val="0"/>
          <w:sz w:val="18"/>
          <w:szCs w:val="18"/>
        </w:rPr>
        <w:t>指由省级科技行政管理部门</w:t>
      </w:r>
      <w:r>
        <w:rPr>
          <w:rFonts w:ascii="Times New Roman"/>
          <w:sz w:val="18"/>
          <w:szCs w:val="18"/>
        </w:rPr>
        <w:t>命名的科普基地，省级有关</w:t>
      </w:r>
      <w:r>
        <w:rPr>
          <w:rFonts w:ascii="Times New Roman"/>
          <w:snapToGrid w:val="0"/>
          <w:spacing w:val="-8"/>
          <w:sz w:val="18"/>
          <w:szCs w:val="18"/>
        </w:rPr>
        <w:t>行政管理部门会同省级科技行政管理部门命名的科普基地，</w:t>
      </w:r>
      <w:r>
        <w:rPr>
          <w:rFonts w:ascii="Times New Roman"/>
          <w:sz w:val="18"/>
          <w:szCs w:val="18"/>
        </w:rPr>
        <w:t>如果某单位同时获得了两块牌子，只计1次。</w:t>
      </w:r>
    </w:p>
    <w:p>
      <w:pPr>
        <w:adjustRightInd w:val="0"/>
        <w:snapToGrid w:val="0"/>
        <w:ind w:firstLine="336"/>
        <w:rPr>
          <w:rFonts w:ascii="Times New Roman"/>
          <w:sz w:val="18"/>
          <w:szCs w:val="18"/>
        </w:rPr>
      </w:pPr>
      <w:r>
        <w:rPr>
          <w:rFonts w:ascii="Times New Roman"/>
          <w:b/>
          <w:bCs/>
          <w:sz w:val="18"/>
          <w:szCs w:val="18"/>
        </w:rPr>
        <w:t>享受过税收优惠的基地：</w:t>
      </w:r>
      <w:r>
        <w:rPr>
          <w:rFonts w:ascii="Times New Roman"/>
          <w:sz w:val="18"/>
          <w:szCs w:val="18"/>
        </w:rPr>
        <w:t>指遵循《关于鼓励科普事业发展税收政策问题的通知》的精神，按照《科普税收优惠政策实施办法》，经科技行政管理部门认定后，享受了税收优惠政策的科普基地。</w:t>
      </w:r>
    </w:p>
    <w:p>
      <w:pPr>
        <w:snapToGrid w:val="0"/>
        <w:ind w:firstLine="696"/>
        <w:jc w:val="center"/>
        <w:rPr>
          <w:rFonts w:hint="eastAsia" w:ascii="Times New Roman" w:eastAsia="长城小标宋体"/>
          <w:b/>
          <w:bCs/>
          <w:sz w:val="36"/>
          <w:szCs w:val="36"/>
        </w:rPr>
      </w:pPr>
      <w:r>
        <w:rPr>
          <w:rFonts w:ascii="Times New Roman" w:eastAsia="长城小标宋体"/>
          <w:b/>
          <w:bCs/>
          <w:sz w:val="36"/>
          <w:szCs w:val="36"/>
        </w:rPr>
        <w:br w:type="page"/>
      </w:r>
      <w:r>
        <w:rPr>
          <w:rFonts w:ascii="Times New Roman"/>
        </w:rPr>
        <mc:AlternateContent>
          <mc:Choice Requires="wps">
            <w:drawing>
              <wp:anchor distT="0" distB="0" distL="114300" distR="114300" simplePos="0" relativeHeight="251671552" behindDoc="0" locked="0" layoutInCell="1" allowOverlap="1">
                <wp:simplePos x="0" y="0"/>
                <wp:positionH relativeFrom="column">
                  <wp:posOffset>6770370</wp:posOffset>
                </wp:positionH>
                <wp:positionV relativeFrom="paragraph">
                  <wp:posOffset>-59690</wp:posOffset>
                </wp:positionV>
                <wp:extent cx="1697355" cy="8007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97355" cy="800735"/>
                        </a:xfrm>
                        <a:prstGeom prst="rect">
                          <a:avLst/>
                        </a:prstGeom>
                        <a:noFill/>
                        <a:ln w="9525">
                          <a:noFill/>
                          <a:miter/>
                        </a:ln>
                      </wps:spPr>
                      <wps:txbx>
                        <w:txbxContent>
                          <w:p>
                            <w:pPr>
                              <w:adjustRightInd w:val="0"/>
                              <w:snapToGrid w:val="0"/>
                              <w:rPr>
                                <w:rFonts w:ascii="宋体" w:hAnsi="宋体" w:cs="宋体"/>
                                <w:sz w:val="15"/>
                                <w:szCs w:val="15"/>
                              </w:rPr>
                            </w:pPr>
                            <w:r>
                              <w:rPr>
                                <w:rFonts w:hint="eastAsia" w:ascii="宋体" w:hAnsi="宋体" w:cs="宋体"/>
                                <w:sz w:val="15"/>
                                <w:szCs w:val="15"/>
                              </w:rPr>
                              <w:t>表</w:t>
                            </w:r>
                            <w:r>
                              <w:rPr>
                                <w:rFonts w:ascii="宋体" w:hAnsi="宋体" w:cs="宋体"/>
                                <w:sz w:val="15"/>
                                <w:szCs w:val="15"/>
                              </w:rPr>
                              <w:t xml:space="preserve">    </w:t>
                            </w:r>
                            <w:r>
                              <w:rPr>
                                <w:rFonts w:hint="eastAsia" w:ascii="宋体" w:hAnsi="宋体" w:cs="宋体"/>
                                <w:sz w:val="15"/>
                                <w:szCs w:val="15"/>
                              </w:rPr>
                              <w:t>号：</w:t>
                            </w:r>
                            <w:r>
                              <w:rPr>
                                <w:rFonts w:ascii="宋体" w:hAnsi="宋体" w:cs="宋体"/>
                                <w:sz w:val="15"/>
                                <w:szCs w:val="15"/>
                              </w:rPr>
                              <w:t>KP-003</w:t>
                            </w:r>
                          </w:p>
                          <w:p>
                            <w:pPr>
                              <w:adjustRightInd w:val="0"/>
                              <w:snapToGrid w:val="0"/>
                              <w:rPr>
                                <w:rFonts w:ascii="宋体" w:hAnsi="宋体"/>
                                <w:sz w:val="15"/>
                                <w:szCs w:val="15"/>
                              </w:rPr>
                            </w:pPr>
                            <w:r>
                              <w:rPr>
                                <w:rFonts w:hint="eastAsia" w:ascii="宋体" w:hAnsi="宋体" w:cs="宋体"/>
                                <w:sz w:val="15"/>
                                <w:szCs w:val="15"/>
                              </w:rPr>
                              <w:t>制表机关：科学技术部</w:t>
                            </w:r>
                          </w:p>
                          <w:p>
                            <w:pPr>
                              <w:adjustRightInd w:val="0"/>
                              <w:snapToGrid w:val="0"/>
                              <w:rPr>
                                <w:rFonts w:ascii="宋体" w:hAnsi="宋体"/>
                                <w:sz w:val="15"/>
                                <w:szCs w:val="15"/>
                              </w:rPr>
                            </w:pPr>
                            <w:r>
                              <w:rPr>
                                <w:rFonts w:hint="eastAsia" w:ascii="宋体" w:hAnsi="宋体" w:cs="宋体"/>
                                <w:sz w:val="15"/>
                                <w:szCs w:val="15"/>
                              </w:rPr>
                              <w:t>批准机关：国家统计局</w:t>
                            </w:r>
                          </w:p>
                          <w:p>
                            <w:pPr>
                              <w:adjustRightInd w:val="0"/>
                              <w:snapToGrid w:val="0"/>
                              <w:rPr>
                                <w:rFonts w:ascii="宋体" w:hAnsi="宋体"/>
                                <w:sz w:val="15"/>
                                <w:szCs w:val="15"/>
                              </w:rPr>
                            </w:pPr>
                            <w:r>
                              <w:rPr>
                                <w:rFonts w:hint="eastAsia" w:ascii="宋体" w:hAnsi="宋体" w:cs="宋体"/>
                                <w:sz w:val="15"/>
                                <w:szCs w:val="15"/>
                              </w:rPr>
                              <w:t>批准文号：国统制</w:t>
                            </w:r>
                            <w:r>
                              <w:rPr>
                                <w:rFonts w:ascii="宋体" w:hAnsi="宋体" w:cs="宋体"/>
                                <w:sz w:val="15"/>
                                <w:szCs w:val="15"/>
                              </w:rPr>
                              <w:t>[20</w:t>
                            </w:r>
                            <w:r>
                              <w:rPr>
                                <w:rFonts w:hint="eastAsia" w:ascii="宋体" w:hAnsi="宋体" w:cs="宋体"/>
                                <w:sz w:val="15"/>
                                <w:szCs w:val="15"/>
                              </w:rPr>
                              <w:t>14</w:t>
                            </w:r>
                            <w:r>
                              <w:rPr>
                                <w:rFonts w:ascii="宋体" w:hAnsi="宋体" w:cs="宋体"/>
                                <w:sz w:val="15"/>
                                <w:szCs w:val="15"/>
                              </w:rPr>
                              <w:t>]1</w:t>
                            </w:r>
                            <w:r>
                              <w:rPr>
                                <w:rFonts w:hint="eastAsia" w:ascii="宋体" w:hAnsi="宋体" w:cs="宋体"/>
                                <w:sz w:val="15"/>
                                <w:szCs w:val="15"/>
                              </w:rPr>
                              <w:t>54号</w:t>
                            </w:r>
                          </w:p>
                          <w:p>
                            <w:pPr>
                              <w:adjustRightInd w:val="0"/>
                              <w:snapToGrid w:val="0"/>
                            </w:pPr>
                            <w:r>
                              <w:rPr>
                                <w:rFonts w:hint="eastAsia" w:ascii="宋体" w:hAnsi="宋体" w:cs="宋体"/>
                                <w:sz w:val="15"/>
                                <w:szCs w:val="15"/>
                              </w:rPr>
                              <w:t>有效期截止时间：</w:t>
                            </w:r>
                            <w:r>
                              <w:rPr>
                                <w:rFonts w:ascii="宋体" w:hAnsi="宋体" w:cs="宋体"/>
                                <w:sz w:val="15"/>
                                <w:szCs w:val="15"/>
                              </w:rPr>
                              <w:t>20</w:t>
                            </w:r>
                            <w:r>
                              <w:rPr>
                                <w:rFonts w:hint="eastAsia" w:ascii="宋体" w:hAnsi="宋体" w:cs="宋体"/>
                                <w:sz w:val="15"/>
                                <w:szCs w:val="15"/>
                              </w:rPr>
                              <w:t>16年</w:t>
                            </w:r>
                            <w:r>
                              <w:rPr>
                                <w:rFonts w:ascii="宋体" w:hAnsi="宋体" w:cs="宋体"/>
                                <w:sz w:val="15"/>
                                <w:szCs w:val="15"/>
                              </w:rPr>
                              <w:t>1</w:t>
                            </w:r>
                            <w:r>
                              <w:rPr>
                                <w:rFonts w:hint="eastAsia" w:ascii="宋体" w:hAnsi="宋体" w:cs="宋体"/>
                                <w:sz w:val="15"/>
                                <w:szCs w:val="15"/>
                              </w:rPr>
                              <w:t>2月</w:t>
                            </w:r>
                          </w:p>
                        </w:txbxContent>
                      </wps:txbx>
                      <wps:bodyPr lIns="91440" tIns="0" rIns="91440" bIns="0" upright="1"/>
                    </wps:wsp>
                  </a:graphicData>
                </a:graphic>
              </wp:anchor>
            </w:drawing>
          </mc:Choice>
          <mc:Fallback>
            <w:pict>
              <v:shape id="_x0000_s1026" o:spid="_x0000_s1026" o:spt="202" type="#_x0000_t202" style="position:absolute;left:0pt;margin-left:533.1pt;margin-top:-4.7pt;height:63.05pt;width:133.65pt;z-index:251671552;mso-width-relative:page;mso-height-relative:page;" filled="f" stroked="f" coordsize="21600,21600" o:gfxdata="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93pX&#10;Y9kAAAAMAQAADwAAAAAAAAABACAAAAAiAAAAZHJzL2Rvd25yZXYueG1sUEsBAhQAFAAAAAgAh07i&#10;QJwD0mSvAQAAPwMAAA4AAAAAAAAAAQAgAAAAKAEAAGRycy9lMm9Eb2MueG1sUEsFBgAAAAAGAAYA&#10;WQEAAEkFAAAAAA==&#10;">
                <v:path/>
                <v:fill on="f" focussize="0,0"/>
                <v:stroke on="f"/>
                <v:imagedata o:title=""/>
                <o:lock v:ext="edit" grouping="f" rotation="f" text="f" aspectratio="f"/>
                <v:textbox inset="2.54mm,0mm,2.54mm,0mm">
                  <w:txbxContent>
                    <w:p>
                      <w:pPr>
                        <w:adjustRightInd w:val="0"/>
                        <w:snapToGrid w:val="0"/>
                        <w:rPr>
                          <w:rFonts w:ascii="宋体" w:hAnsi="宋体" w:cs="宋体"/>
                          <w:sz w:val="15"/>
                          <w:szCs w:val="15"/>
                        </w:rPr>
                      </w:pPr>
                      <w:r>
                        <w:rPr>
                          <w:rFonts w:hint="eastAsia" w:ascii="宋体" w:hAnsi="宋体" w:cs="宋体"/>
                          <w:sz w:val="15"/>
                          <w:szCs w:val="15"/>
                        </w:rPr>
                        <w:t>表</w:t>
                      </w:r>
                      <w:r>
                        <w:rPr>
                          <w:rFonts w:ascii="宋体" w:hAnsi="宋体" w:cs="宋体"/>
                          <w:sz w:val="15"/>
                          <w:szCs w:val="15"/>
                        </w:rPr>
                        <w:t xml:space="preserve">    </w:t>
                      </w:r>
                      <w:r>
                        <w:rPr>
                          <w:rFonts w:hint="eastAsia" w:ascii="宋体" w:hAnsi="宋体" w:cs="宋体"/>
                          <w:sz w:val="15"/>
                          <w:szCs w:val="15"/>
                        </w:rPr>
                        <w:t>号：</w:t>
                      </w:r>
                      <w:r>
                        <w:rPr>
                          <w:rFonts w:ascii="宋体" w:hAnsi="宋体" w:cs="宋体"/>
                          <w:sz w:val="15"/>
                          <w:szCs w:val="15"/>
                        </w:rPr>
                        <w:t>KP-003</w:t>
                      </w:r>
                    </w:p>
                    <w:p>
                      <w:pPr>
                        <w:adjustRightInd w:val="0"/>
                        <w:snapToGrid w:val="0"/>
                        <w:rPr>
                          <w:rFonts w:ascii="宋体" w:hAnsi="宋体"/>
                          <w:sz w:val="15"/>
                          <w:szCs w:val="15"/>
                        </w:rPr>
                      </w:pPr>
                      <w:r>
                        <w:rPr>
                          <w:rFonts w:hint="eastAsia" w:ascii="宋体" w:hAnsi="宋体" w:cs="宋体"/>
                          <w:sz w:val="15"/>
                          <w:szCs w:val="15"/>
                        </w:rPr>
                        <w:t>制表机关：科学技术部</w:t>
                      </w:r>
                    </w:p>
                    <w:p>
                      <w:pPr>
                        <w:adjustRightInd w:val="0"/>
                        <w:snapToGrid w:val="0"/>
                        <w:rPr>
                          <w:rFonts w:ascii="宋体" w:hAnsi="宋体"/>
                          <w:sz w:val="15"/>
                          <w:szCs w:val="15"/>
                        </w:rPr>
                      </w:pPr>
                      <w:r>
                        <w:rPr>
                          <w:rFonts w:hint="eastAsia" w:ascii="宋体" w:hAnsi="宋体" w:cs="宋体"/>
                          <w:sz w:val="15"/>
                          <w:szCs w:val="15"/>
                        </w:rPr>
                        <w:t>批准机关：国家统计局</w:t>
                      </w:r>
                    </w:p>
                    <w:p>
                      <w:pPr>
                        <w:adjustRightInd w:val="0"/>
                        <w:snapToGrid w:val="0"/>
                        <w:rPr>
                          <w:rFonts w:ascii="宋体" w:hAnsi="宋体"/>
                          <w:sz w:val="15"/>
                          <w:szCs w:val="15"/>
                        </w:rPr>
                      </w:pPr>
                      <w:r>
                        <w:rPr>
                          <w:rFonts w:hint="eastAsia" w:ascii="宋体" w:hAnsi="宋体" w:cs="宋体"/>
                          <w:sz w:val="15"/>
                          <w:szCs w:val="15"/>
                        </w:rPr>
                        <w:t>批准文号：国统制</w:t>
                      </w:r>
                      <w:r>
                        <w:rPr>
                          <w:rFonts w:ascii="宋体" w:hAnsi="宋体" w:cs="宋体"/>
                          <w:sz w:val="15"/>
                          <w:szCs w:val="15"/>
                        </w:rPr>
                        <w:t>[20</w:t>
                      </w:r>
                      <w:r>
                        <w:rPr>
                          <w:rFonts w:hint="eastAsia" w:ascii="宋体" w:hAnsi="宋体" w:cs="宋体"/>
                          <w:sz w:val="15"/>
                          <w:szCs w:val="15"/>
                        </w:rPr>
                        <w:t>14</w:t>
                      </w:r>
                      <w:r>
                        <w:rPr>
                          <w:rFonts w:ascii="宋体" w:hAnsi="宋体" w:cs="宋体"/>
                          <w:sz w:val="15"/>
                          <w:szCs w:val="15"/>
                        </w:rPr>
                        <w:t>]1</w:t>
                      </w:r>
                      <w:r>
                        <w:rPr>
                          <w:rFonts w:hint="eastAsia" w:ascii="宋体" w:hAnsi="宋体" w:cs="宋体"/>
                          <w:sz w:val="15"/>
                          <w:szCs w:val="15"/>
                        </w:rPr>
                        <w:t>54号</w:t>
                      </w:r>
                    </w:p>
                    <w:p>
                      <w:pPr>
                        <w:adjustRightInd w:val="0"/>
                        <w:snapToGrid w:val="0"/>
                      </w:pPr>
                      <w:r>
                        <w:rPr>
                          <w:rFonts w:hint="eastAsia" w:ascii="宋体" w:hAnsi="宋体" w:cs="宋体"/>
                          <w:sz w:val="15"/>
                          <w:szCs w:val="15"/>
                        </w:rPr>
                        <w:t>有效期截止时间：</w:t>
                      </w:r>
                      <w:r>
                        <w:rPr>
                          <w:rFonts w:ascii="宋体" w:hAnsi="宋体" w:cs="宋体"/>
                          <w:sz w:val="15"/>
                          <w:szCs w:val="15"/>
                        </w:rPr>
                        <w:t>20</w:t>
                      </w:r>
                      <w:r>
                        <w:rPr>
                          <w:rFonts w:hint="eastAsia" w:ascii="宋体" w:hAnsi="宋体" w:cs="宋体"/>
                          <w:sz w:val="15"/>
                          <w:szCs w:val="15"/>
                        </w:rPr>
                        <w:t>16年</w:t>
                      </w:r>
                      <w:r>
                        <w:rPr>
                          <w:rFonts w:ascii="宋体" w:hAnsi="宋体" w:cs="宋体"/>
                          <w:sz w:val="15"/>
                          <w:szCs w:val="15"/>
                        </w:rPr>
                        <w:t>1</w:t>
                      </w:r>
                      <w:r>
                        <w:rPr>
                          <w:rFonts w:hint="eastAsia" w:ascii="宋体" w:hAnsi="宋体" w:cs="宋体"/>
                          <w:sz w:val="15"/>
                          <w:szCs w:val="15"/>
                        </w:rPr>
                        <w:t>2月</w:t>
                      </w:r>
                    </w:p>
                  </w:txbxContent>
                </v:textbox>
              </v:shape>
            </w:pict>
          </mc:Fallback>
        </mc:AlternateContent>
      </w:r>
      <w:r>
        <w:rPr>
          <w:rFonts w:ascii="Times New Roman" w:eastAsia="长城小标宋体"/>
          <w:b/>
          <w:bCs/>
          <w:sz w:val="36"/>
          <w:szCs w:val="36"/>
        </w:rPr>
        <w:t>表3    科普经费</w:t>
      </w:r>
    </w:p>
    <w:p>
      <w:pPr>
        <w:snapToGrid w:val="0"/>
        <w:ind w:firstLine="696"/>
        <w:jc w:val="center"/>
        <w:rPr>
          <w:rFonts w:hint="eastAsia" w:ascii="Times New Roman" w:eastAsia="长城小标宋体"/>
          <w:b/>
          <w:bCs/>
          <w:sz w:val="36"/>
          <w:szCs w:val="36"/>
        </w:rPr>
      </w:pPr>
    </w:p>
    <w:p>
      <w:pPr>
        <w:snapToGrid w:val="0"/>
        <w:ind w:firstLine="616"/>
        <w:jc w:val="center"/>
        <w:rPr>
          <w:rFonts w:ascii="Times New Roman"/>
          <w:b/>
          <w:bCs/>
        </w:rPr>
      </w:pPr>
    </w:p>
    <w:tbl>
      <w:tblPr>
        <w:tblStyle w:val="7"/>
        <w:tblW w:w="13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4"/>
        <w:gridCol w:w="1153"/>
        <w:gridCol w:w="1824"/>
        <w:gridCol w:w="3492"/>
        <w:gridCol w:w="135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74" w:type="dxa"/>
            <w:vAlign w:val="center"/>
          </w:tcPr>
          <w:p>
            <w:pPr>
              <w:adjustRightInd w:val="0"/>
              <w:snapToGrid w:val="0"/>
              <w:jc w:val="center"/>
              <w:rPr>
                <w:rFonts w:ascii="Times New Roman"/>
                <w:sz w:val="24"/>
                <w:szCs w:val="24"/>
              </w:rPr>
            </w:pPr>
            <w:r>
              <w:rPr>
                <w:rFonts w:ascii="Times New Roman"/>
                <w:sz w:val="24"/>
                <w:szCs w:val="24"/>
              </w:rPr>
              <w:t>指标名称</w:t>
            </w:r>
          </w:p>
        </w:tc>
        <w:tc>
          <w:tcPr>
            <w:tcW w:w="1153" w:type="dxa"/>
            <w:vAlign w:val="center"/>
          </w:tcPr>
          <w:p>
            <w:pPr>
              <w:adjustRightInd w:val="0"/>
              <w:snapToGrid w:val="0"/>
              <w:jc w:val="center"/>
              <w:rPr>
                <w:rFonts w:ascii="Times New Roman"/>
                <w:sz w:val="24"/>
                <w:szCs w:val="24"/>
              </w:rPr>
            </w:pPr>
            <w:r>
              <w:rPr>
                <w:rFonts w:ascii="Times New Roman"/>
                <w:sz w:val="24"/>
                <w:szCs w:val="24"/>
              </w:rPr>
              <w:t>编码</w:t>
            </w:r>
          </w:p>
        </w:tc>
        <w:tc>
          <w:tcPr>
            <w:tcW w:w="1824" w:type="dxa"/>
            <w:tcBorders>
              <w:right w:val="double" w:color="auto" w:sz="4" w:space="0"/>
            </w:tcBorders>
            <w:vAlign w:val="center"/>
          </w:tcPr>
          <w:p>
            <w:pPr>
              <w:adjustRightInd w:val="0"/>
              <w:snapToGrid w:val="0"/>
              <w:jc w:val="center"/>
              <w:rPr>
                <w:rFonts w:ascii="Times New Roman"/>
                <w:sz w:val="24"/>
                <w:szCs w:val="24"/>
              </w:rPr>
            </w:pPr>
            <w:r>
              <w:rPr>
                <w:rFonts w:ascii="Times New Roman"/>
                <w:sz w:val="24"/>
                <w:szCs w:val="24"/>
              </w:rPr>
              <w:t>金额</w:t>
            </w:r>
          </w:p>
        </w:tc>
        <w:tc>
          <w:tcPr>
            <w:tcW w:w="3492" w:type="dxa"/>
            <w:tcBorders>
              <w:left w:val="double" w:color="auto" w:sz="4" w:space="0"/>
            </w:tcBorders>
            <w:vAlign w:val="center"/>
          </w:tcPr>
          <w:p>
            <w:pPr>
              <w:adjustRightInd w:val="0"/>
              <w:snapToGrid w:val="0"/>
              <w:jc w:val="center"/>
              <w:rPr>
                <w:rFonts w:ascii="Times New Roman"/>
                <w:sz w:val="24"/>
                <w:szCs w:val="24"/>
              </w:rPr>
            </w:pPr>
            <w:r>
              <w:rPr>
                <w:rFonts w:ascii="Times New Roman"/>
                <w:sz w:val="24"/>
                <w:szCs w:val="24"/>
              </w:rPr>
              <w:t>指标名称</w:t>
            </w:r>
          </w:p>
        </w:tc>
        <w:tc>
          <w:tcPr>
            <w:tcW w:w="1359" w:type="dxa"/>
            <w:vAlign w:val="center"/>
          </w:tcPr>
          <w:p>
            <w:pPr>
              <w:adjustRightInd w:val="0"/>
              <w:snapToGrid w:val="0"/>
              <w:jc w:val="center"/>
              <w:rPr>
                <w:rFonts w:ascii="Times New Roman"/>
                <w:sz w:val="24"/>
                <w:szCs w:val="24"/>
              </w:rPr>
            </w:pPr>
            <w:r>
              <w:rPr>
                <w:rFonts w:ascii="Times New Roman"/>
                <w:sz w:val="24"/>
                <w:szCs w:val="24"/>
              </w:rPr>
              <w:t>编码</w:t>
            </w:r>
          </w:p>
        </w:tc>
        <w:tc>
          <w:tcPr>
            <w:tcW w:w="1965" w:type="dxa"/>
            <w:vAlign w:val="center"/>
          </w:tcPr>
          <w:p>
            <w:pPr>
              <w:adjustRightInd w:val="0"/>
              <w:snapToGrid w:val="0"/>
              <w:jc w:val="center"/>
              <w:rPr>
                <w:rFonts w:ascii="Times New Roman"/>
                <w:sz w:val="24"/>
                <w:szCs w:val="24"/>
              </w:rPr>
            </w:pPr>
            <w:r>
              <w:rPr>
                <w:rFonts w:ascii="Times New Roman"/>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74" w:type="dxa"/>
            <w:vAlign w:val="center"/>
          </w:tcPr>
          <w:p>
            <w:pPr>
              <w:adjustRightInd w:val="0"/>
              <w:snapToGrid w:val="0"/>
              <w:rPr>
                <w:rFonts w:ascii="Times New Roman"/>
                <w:sz w:val="24"/>
                <w:szCs w:val="24"/>
              </w:rPr>
            </w:pPr>
            <w:r>
              <w:rPr>
                <w:rFonts w:ascii="Times New Roman"/>
                <w:sz w:val="24"/>
                <w:szCs w:val="24"/>
              </w:rPr>
              <w:t>一、年度科普经费筹集额</w:t>
            </w:r>
          </w:p>
        </w:tc>
        <w:tc>
          <w:tcPr>
            <w:tcW w:w="1153" w:type="dxa"/>
            <w:vAlign w:val="center"/>
          </w:tcPr>
          <w:p>
            <w:pPr>
              <w:adjustRightInd w:val="0"/>
              <w:snapToGrid w:val="0"/>
              <w:jc w:val="center"/>
              <w:rPr>
                <w:rFonts w:ascii="Times New Roman"/>
                <w:sz w:val="24"/>
                <w:szCs w:val="24"/>
              </w:rPr>
            </w:pPr>
            <w:r>
              <w:rPr>
                <w:rFonts w:ascii="Times New Roman"/>
                <w:sz w:val="24"/>
                <w:szCs w:val="24"/>
              </w:rPr>
              <w:t>KJ100</w:t>
            </w:r>
          </w:p>
        </w:tc>
        <w:tc>
          <w:tcPr>
            <w:tcW w:w="1824" w:type="dxa"/>
            <w:tcBorders>
              <w:right w:val="double" w:color="auto" w:sz="4" w:space="0"/>
            </w:tcBorders>
            <w:vAlign w:val="center"/>
          </w:tcPr>
          <w:p>
            <w:pPr>
              <w:adjustRightInd w:val="0"/>
              <w:snapToGrid w:val="0"/>
              <w:jc w:val="right"/>
              <w:rPr>
                <w:rFonts w:ascii="Times New Roman"/>
                <w:sz w:val="24"/>
                <w:szCs w:val="24"/>
              </w:rPr>
            </w:pPr>
            <w:r>
              <w:rPr>
                <w:rFonts w:ascii="Times New Roman"/>
                <w:sz w:val="24"/>
                <w:szCs w:val="24"/>
              </w:rPr>
              <w:t>万元</w:t>
            </w:r>
          </w:p>
        </w:tc>
        <w:tc>
          <w:tcPr>
            <w:tcW w:w="3492" w:type="dxa"/>
            <w:tcBorders>
              <w:left w:val="double" w:color="auto" w:sz="4" w:space="0"/>
            </w:tcBorders>
            <w:vAlign w:val="center"/>
          </w:tcPr>
          <w:p>
            <w:pPr>
              <w:adjustRightInd w:val="0"/>
              <w:snapToGrid w:val="0"/>
              <w:rPr>
                <w:rFonts w:ascii="Times New Roman"/>
                <w:sz w:val="24"/>
                <w:szCs w:val="24"/>
              </w:rPr>
            </w:pPr>
            <w:r>
              <w:rPr>
                <w:rFonts w:ascii="Times New Roman"/>
                <w:sz w:val="24"/>
                <w:szCs w:val="24"/>
              </w:rPr>
              <w:t>3.科普场馆基建支出</w:t>
            </w:r>
          </w:p>
        </w:tc>
        <w:tc>
          <w:tcPr>
            <w:tcW w:w="1359" w:type="dxa"/>
            <w:vAlign w:val="center"/>
          </w:tcPr>
          <w:p>
            <w:pPr>
              <w:adjustRightInd w:val="0"/>
              <w:snapToGrid w:val="0"/>
              <w:jc w:val="center"/>
              <w:rPr>
                <w:rFonts w:ascii="Times New Roman"/>
                <w:sz w:val="24"/>
                <w:szCs w:val="24"/>
              </w:rPr>
            </w:pPr>
            <w:r>
              <w:rPr>
                <w:rFonts w:ascii="Times New Roman"/>
                <w:sz w:val="24"/>
                <w:szCs w:val="24"/>
              </w:rPr>
              <w:t>KJ230</w:t>
            </w:r>
          </w:p>
        </w:tc>
        <w:tc>
          <w:tcPr>
            <w:tcW w:w="1965" w:type="dxa"/>
            <w:vAlign w:val="top"/>
          </w:tcPr>
          <w:p>
            <w:pPr>
              <w:adjustRightInd w:val="0"/>
              <w:snapToGrid w:val="0"/>
              <w:jc w:val="right"/>
              <w:rPr>
                <w:rFonts w:ascii="Times New Roman"/>
                <w:sz w:val="24"/>
                <w:szCs w:val="24"/>
              </w:rPr>
            </w:pPr>
            <w:r>
              <w:rPr>
                <w:rFonts w:ascii="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74" w:type="dxa"/>
            <w:vAlign w:val="center"/>
          </w:tcPr>
          <w:p>
            <w:pPr>
              <w:adjustRightInd w:val="0"/>
              <w:snapToGrid w:val="0"/>
              <w:rPr>
                <w:rFonts w:ascii="Times New Roman"/>
                <w:sz w:val="24"/>
                <w:szCs w:val="24"/>
              </w:rPr>
            </w:pPr>
            <w:r>
              <w:rPr>
                <w:rFonts w:ascii="Times New Roman"/>
                <w:sz w:val="24"/>
                <w:szCs w:val="24"/>
              </w:rPr>
              <w:t>1.政府拨款</w:t>
            </w:r>
          </w:p>
        </w:tc>
        <w:tc>
          <w:tcPr>
            <w:tcW w:w="1153" w:type="dxa"/>
            <w:vAlign w:val="center"/>
          </w:tcPr>
          <w:p>
            <w:pPr>
              <w:adjustRightInd w:val="0"/>
              <w:snapToGrid w:val="0"/>
              <w:jc w:val="center"/>
              <w:rPr>
                <w:rFonts w:ascii="Times New Roman"/>
                <w:sz w:val="24"/>
                <w:szCs w:val="24"/>
              </w:rPr>
            </w:pPr>
            <w:r>
              <w:rPr>
                <w:rFonts w:ascii="Times New Roman"/>
                <w:sz w:val="24"/>
                <w:szCs w:val="24"/>
              </w:rPr>
              <w:t>KJ110</w:t>
            </w:r>
          </w:p>
        </w:tc>
        <w:tc>
          <w:tcPr>
            <w:tcW w:w="1824"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万元</w:t>
            </w:r>
          </w:p>
        </w:tc>
        <w:tc>
          <w:tcPr>
            <w:tcW w:w="3492" w:type="dxa"/>
            <w:tcBorders>
              <w:left w:val="double" w:color="auto" w:sz="4" w:space="0"/>
            </w:tcBorders>
            <w:vAlign w:val="center"/>
          </w:tcPr>
          <w:p>
            <w:pPr>
              <w:adjustRightInd w:val="0"/>
              <w:snapToGrid w:val="0"/>
              <w:rPr>
                <w:rFonts w:ascii="Times New Roman"/>
                <w:sz w:val="24"/>
                <w:szCs w:val="24"/>
              </w:rPr>
            </w:pPr>
            <w:r>
              <w:rPr>
                <w:rFonts w:ascii="Times New Roman"/>
                <w:sz w:val="24"/>
                <w:szCs w:val="24"/>
              </w:rPr>
              <w:t>其中：政府拨款支出</w:t>
            </w:r>
          </w:p>
        </w:tc>
        <w:tc>
          <w:tcPr>
            <w:tcW w:w="1359" w:type="dxa"/>
            <w:vAlign w:val="center"/>
          </w:tcPr>
          <w:p>
            <w:pPr>
              <w:adjustRightInd w:val="0"/>
              <w:snapToGrid w:val="0"/>
              <w:jc w:val="center"/>
              <w:rPr>
                <w:rFonts w:ascii="Times New Roman"/>
                <w:sz w:val="24"/>
                <w:szCs w:val="24"/>
              </w:rPr>
            </w:pPr>
            <w:r>
              <w:rPr>
                <w:rFonts w:ascii="Times New Roman"/>
                <w:sz w:val="24"/>
                <w:szCs w:val="24"/>
              </w:rPr>
              <w:t>KJ231</w:t>
            </w:r>
          </w:p>
        </w:tc>
        <w:tc>
          <w:tcPr>
            <w:tcW w:w="1965" w:type="dxa"/>
            <w:vAlign w:val="top"/>
          </w:tcPr>
          <w:p>
            <w:pPr>
              <w:adjustRightInd w:val="0"/>
              <w:snapToGrid w:val="0"/>
              <w:jc w:val="right"/>
              <w:rPr>
                <w:rFonts w:ascii="Times New Roman"/>
                <w:sz w:val="24"/>
                <w:szCs w:val="24"/>
              </w:rPr>
            </w:pPr>
            <w:r>
              <w:rPr>
                <w:rFonts w:ascii="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74" w:type="dxa"/>
            <w:vAlign w:val="center"/>
          </w:tcPr>
          <w:p>
            <w:pPr>
              <w:adjustRightInd w:val="0"/>
              <w:snapToGrid w:val="0"/>
              <w:rPr>
                <w:rFonts w:ascii="Times New Roman"/>
                <w:sz w:val="24"/>
                <w:szCs w:val="24"/>
              </w:rPr>
            </w:pPr>
            <w:r>
              <w:rPr>
                <w:rFonts w:ascii="Times New Roman"/>
                <w:sz w:val="24"/>
                <w:szCs w:val="24"/>
              </w:rPr>
              <w:t>其中：科普专项经费</w:t>
            </w:r>
          </w:p>
        </w:tc>
        <w:tc>
          <w:tcPr>
            <w:tcW w:w="1153" w:type="dxa"/>
            <w:vAlign w:val="center"/>
          </w:tcPr>
          <w:p>
            <w:pPr>
              <w:adjustRightInd w:val="0"/>
              <w:snapToGrid w:val="0"/>
              <w:jc w:val="center"/>
              <w:rPr>
                <w:rFonts w:ascii="Times New Roman"/>
                <w:sz w:val="24"/>
                <w:szCs w:val="24"/>
              </w:rPr>
            </w:pPr>
            <w:r>
              <w:rPr>
                <w:rFonts w:ascii="Times New Roman"/>
                <w:sz w:val="24"/>
                <w:szCs w:val="24"/>
              </w:rPr>
              <w:t>KJ111</w:t>
            </w:r>
          </w:p>
        </w:tc>
        <w:tc>
          <w:tcPr>
            <w:tcW w:w="1824"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万元</w:t>
            </w:r>
          </w:p>
        </w:tc>
        <w:tc>
          <w:tcPr>
            <w:tcW w:w="3492" w:type="dxa"/>
            <w:tcBorders>
              <w:left w:val="double" w:color="auto" w:sz="4" w:space="0"/>
            </w:tcBorders>
            <w:vAlign w:val="center"/>
          </w:tcPr>
          <w:p>
            <w:pPr>
              <w:adjustRightInd w:val="0"/>
              <w:snapToGrid w:val="0"/>
              <w:rPr>
                <w:rFonts w:ascii="Times New Roman"/>
                <w:sz w:val="24"/>
                <w:szCs w:val="24"/>
              </w:rPr>
            </w:pPr>
            <w:r>
              <w:rPr>
                <w:rFonts w:ascii="Times New Roman"/>
                <w:sz w:val="24"/>
                <w:szCs w:val="24"/>
              </w:rPr>
              <w:t>其中：场馆建设支出</w:t>
            </w:r>
          </w:p>
        </w:tc>
        <w:tc>
          <w:tcPr>
            <w:tcW w:w="1359" w:type="dxa"/>
            <w:vAlign w:val="center"/>
          </w:tcPr>
          <w:p>
            <w:pPr>
              <w:adjustRightInd w:val="0"/>
              <w:snapToGrid w:val="0"/>
              <w:jc w:val="center"/>
              <w:rPr>
                <w:rFonts w:ascii="Times New Roman"/>
                <w:sz w:val="24"/>
                <w:szCs w:val="24"/>
              </w:rPr>
            </w:pPr>
            <w:r>
              <w:rPr>
                <w:rFonts w:ascii="Times New Roman"/>
                <w:sz w:val="24"/>
                <w:szCs w:val="24"/>
              </w:rPr>
              <w:t>KJ232</w:t>
            </w:r>
          </w:p>
        </w:tc>
        <w:tc>
          <w:tcPr>
            <w:tcW w:w="1965" w:type="dxa"/>
            <w:vAlign w:val="top"/>
          </w:tcPr>
          <w:p>
            <w:pPr>
              <w:adjustRightInd w:val="0"/>
              <w:snapToGrid w:val="0"/>
              <w:jc w:val="right"/>
              <w:rPr>
                <w:rFonts w:ascii="Times New Roman"/>
                <w:sz w:val="24"/>
                <w:szCs w:val="24"/>
              </w:rPr>
            </w:pPr>
            <w:r>
              <w:rPr>
                <w:rFonts w:ascii="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74" w:type="dxa"/>
            <w:vAlign w:val="center"/>
          </w:tcPr>
          <w:p>
            <w:pPr>
              <w:adjustRightInd w:val="0"/>
              <w:snapToGrid w:val="0"/>
              <w:rPr>
                <w:rFonts w:ascii="Times New Roman"/>
                <w:sz w:val="24"/>
                <w:szCs w:val="24"/>
              </w:rPr>
            </w:pPr>
            <w:r>
              <w:rPr>
                <w:rFonts w:ascii="Times New Roman"/>
                <w:sz w:val="24"/>
                <w:szCs w:val="24"/>
              </w:rPr>
              <w:t>2.捐赠</w:t>
            </w:r>
          </w:p>
        </w:tc>
        <w:tc>
          <w:tcPr>
            <w:tcW w:w="1153" w:type="dxa"/>
            <w:vAlign w:val="center"/>
          </w:tcPr>
          <w:p>
            <w:pPr>
              <w:adjustRightInd w:val="0"/>
              <w:snapToGrid w:val="0"/>
              <w:jc w:val="center"/>
              <w:rPr>
                <w:rFonts w:ascii="Times New Roman"/>
                <w:sz w:val="24"/>
                <w:szCs w:val="24"/>
              </w:rPr>
            </w:pPr>
            <w:r>
              <w:rPr>
                <w:rFonts w:ascii="Times New Roman"/>
                <w:sz w:val="24"/>
                <w:szCs w:val="24"/>
              </w:rPr>
              <w:t>KJ120</w:t>
            </w:r>
          </w:p>
        </w:tc>
        <w:tc>
          <w:tcPr>
            <w:tcW w:w="1824"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万元</w:t>
            </w:r>
          </w:p>
        </w:tc>
        <w:tc>
          <w:tcPr>
            <w:tcW w:w="3492" w:type="dxa"/>
            <w:tcBorders>
              <w:left w:val="double" w:color="auto" w:sz="4" w:space="0"/>
            </w:tcBorders>
            <w:vAlign w:val="center"/>
          </w:tcPr>
          <w:p>
            <w:pPr>
              <w:adjustRightInd w:val="0"/>
              <w:snapToGrid w:val="0"/>
              <w:rPr>
                <w:rFonts w:ascii="Times New Roman"/>
                <w:sz w:val="24"/>
                <w:szCs w:val="24"/>
              </w:rPr>
            </w:pPr>
            <w:r>
              <w:rPr>
                <w:rFonts w:ascii="Times New Roman"/>
                <w:sz w:val="24"/>
                <w:szCs w:val="24"/>
              </w:rPr>
              <w:t>其中：展品、设施支出</w:t>
            </w:r>
          </w:p>
        </w:tc>
        <w:tc>
          <w:tcPr>
            <w:tcW w:w="1359" w:type="dxa"/>
            <w:vAlign w:val="center"/>
          </w:tcPr>
          <w:p>
            <w:pPr>
              <w:adjustRightInd w:val="0"/>
              <w:snapToGrid w:val="0"/>
              <w:jc w:val="center"/>
              <w:rPr>
                <w:rFonts w:ascii="Times New Roman"/>
                <w:sz w:val="24"/>
                <w:szCs w:val="24"/>
              </w:rPr>
            </w:pPr>
            <w:r>
              <w:rPr>
                <w:rFonts w:ascii="Times New Roman"/>
                <w:sz w:val="24"/>
                <w:szCs w:val="24"/>
              </w:rPr>
              <w:t>KJ233</w:t>
            </w:r>
          </w:p>
        </w:tc>
        <w:tc>
          <w:tcPr>
            <w:tcW w:w="1965" w:type="dxa"/>
            <w:vAlign w:val="top"/>
          </w:tcPr>
          <w:p>
            <w:pPr>
              <w:adjustRightInd w:val="0"/>
              <w:snapToGrid w:val="0"/>
              <w:jc w:val="right"/>
              <w:rPr>
                <w:rFonts w:ascii="Times New Roman"/>
                <w:sz w:val="24"/>
                <w:szCs w:val="24"/>
              </w:rPr>
            </w:pPr>
            <w:r>
              <w:rPr>
                <w:rFonts w:ascii="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74" w:type="dxa"/>
            <w:vAlign w:val="center"/>
          </w:tcPr>
          <w:p>
            <w:pPr>
              <w:adjustRightInd w:val="0"/>
              <w:snapToGrid w:val="0"/>
              <w:rPr>
                <w:rFonts w:ascii="Times New Roman"/>
                <w:sz w:val="24"/>
                <w:szCs w:val="24"/>
              </w:rPr>
            </w:pPr>
            <w:r>
              <w:rPr>
                <w:rFonts w:ascii="Times New Roman"/>
                <w:sz w:val="24"/>
                <w:szCs w:val="24"/>
              </w:rPr>
              <w:t>3.自筹资金</w:t>
            </w:r>
          </w:p>
        </w:tc>
        <w:tc>
          <w:tcPr>
            <w:tcW w:w="1153" w:type="dxa"/>
            <w:vAlign w:val="center"/>
          </w:tcPr>
          <w:p>
            <w:pPr>
              <w:adjustRightInd w:val="0"/>
              <w:snapToGrid w:val="0"/>
              <w:jc w:val="center"/>
              <w:rPr>
                <w:rFonts w:ascii="Times New Roman"/>
                <w:sz w:val="24"/>
                <w:szCs w:val="24"/>
              </w:rPr>
            </w:pPr>
            <w:r>
              <w:rPr>
                <w:rFonts w:ascii="Times New Roman"/>
                <w:sz w:val="24"/>
                <w:szCs w:val="24"/>
              </w:rPr>
              <w:t>KJ130</w:t>
            </w:r>
          </w:p>
        </w:tc>
        <w:tc>
          <w:tcPr>
            <w:tcW w:w="1824"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万元</w:t>
            </w:r>
          </w:p>
        </w:tc>
        <w:tc>
          <w:tcPr>
            <w:tcW w:w="3492" w:type="dxa"/>
            <w:tcBorders>
              <w:left w:val="double" w:color="auto" w:sz="4" w:space="0"/>
            </w:tcBorders>
            <w:vAlign w:val="center"/>
          </w:tcPr>
          <w:p>
            <w:pPr>
              <w:adjustRightInd w:val="0"/>
              <w:snapToGrid w:val="0"/>
              <w:rPr>
                <w:rFonts w:ascii="Times New Roman"/>
                <w:sz w:val="24"/>
                <w:szCs w:val="24"/>
              </w:rPr>
            </w:pPr>
            <w:r>
              <w:rPr>
                <w:rFonts w:ascii="Times New Roman"/>
                <w:sz w:val="24"/>
                <w:szCs w:val="24"/>
              </w:rPr>
              <w:t>4.其他支出</w:t>
            </w:r>
          </w:p>
        </w:tc>
        <w:tc>
          <w:tcPr>
            <w:tcW w:w="1359" w:type="dxa"/>
            <w:vAlign w:val="center"/>
          </w:tcPr>
          <w:p>
            <w:pPr>
              <w:adjustRightInd w:val="0"/>
              <w:snapToGrid w:val="0"/>
              <w:jc w:val="center"/>
              <w:rPr>
                <w:rFonts w:ascii="Times New Roman"/>
                <w:sz w:val="24"/>
                <w:szCs w:val="24"/>
              </w:rPr>
            </w:pPr>
            <w:r>
              <w:rPr>
                <w:rFonts w:ascii="Times New Roman"/>
                <w:sz w:val="24"/>
                <w:szCs w:val="24"/>
              </w:rPr>
              <w:t>KJ240</w:t>
            </w:r>
          </w:p>
        </w:tc>
        <w:tc>
          <w:tcPr>
            <w:tcW w:w="1965" w:type="dxa"/>
            <w:vAlign w:val="top"/>
          </w:tcPr>
          <w:p>
            <w:pPr>
              <w:adjustRightInd w:val="0"/>
              <w:snapToGrid w:val="0"/>
              <w:jc w:val="right"/>
              <w:rPr>
                <w:rFonts w:ascii="Times New Roman"/>
                <w:sz w:val="24"/>
                <w:szCs w:val="24"/>
              </w:rPr>
            </w:pPr>
            <w:r>
              <w:rPr>
                <w:rFonts w:ascii="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74" w:type="dxa"/>
            <w:vAlign w:val="center"/>
          </w:tcPr>
          <w:p>
            <w:pPr>
              <w:adjustRightInd w:val="0"/>
              <w:snapToGrid w:val="0"/>
              <w:rPr>
                <w:rFonts w:ascii="Times New Roman"/>
                <w:sz w:val="24"/>
                <w:szCs w:val="24"/>
              </w:rPr>
            </w:pPr>
            <w:r>
              <w:rPr>
                <w:rFonts w:ascii="Times New Roman"/>
                <w:sz w:val="24"/>
                <w:szCs w:val="24"/>
              </w:rPr>
              <w:t>4.其他收入</w:t>
            </w:r>
          </w:p>
        </w:tc>
        <w:tc>
          <w:tcPr>
            <w:tcW w:w="1153" w:type="dxa"/>
            <w:vAlign w:val="center"/>
          </w:tcPr>
          <w:p>
            <w:pPr>
              <w:adjustRightInd w:val="0"/>
              <w:snapToGrid w:val="0"/>
              <w:jc w:val="center"/>
              <w:rPr>
                <w:rFonts w:ascii="Times New Roman"/>
                <w:sz w:val="24"/>
                <w:szCs w:val="24"/>
              </w:rPr>
            </w:pPr>
            <w:r>
              <w:rPr>
                <w:rFonts w:ascii="Times New Roman"/>
                <w:sz w:val="24"/>
                <w:szCs w:val="24"/>
              </w:rPr>
              <w:t>KJ140</w:t>
            </w:r>
          </w:p>
        </w:tc>
        <w:tc>
          <w:tcPr>
            <w:tcW w:w="1824"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万元</w:t>
            </w:r>
          </w:p>
        </w:tc>
        <w:tc>
          <w:tcPr>
            <w:tcW w:w="3492" w:type="dxa"/>
            <w:tcBorders>
              <w:left w:val="double" w:color="auto" w:sz="4" w:space="0"/>
            </w:tcBorders>
            <w:vAlign w:val="center"/>
          </w:tcPr>
          <w:p>
            <w:pPr>
              <w:adjustRightInd w:val="0"/>
              <w:snapToGrid w:val="0"/>
              <w:rPr>
                <w:rFonts w:ascii="Times New Roman"/>
                <w:sz w:val="24"/>
                <w:szCs w:val="24"/>
              </w:rPr>
            </w:pPr>
            <w:r>
              <w:rPr>
                <w:rFonts w:ascii="Times New Roman"/>
                <w:sz w:val="24"/>
                <w:szCs w:val="24"/>
              </w:rPr>
              <w:t>三、科技活动周经费专项统计</w:t>
            </w:r>
          </w:p>
        </w:tc>
        <w:tc>
          <w:tcPr>
            <w:tcW w:w="1359" w:type="dxa"/>
            <w:vAlign w:val="center"/>
          </w:tcPr>
          <w:p>
            <w:pPr>
              <w:adjustRightInd w:val="0"/>
              <w:snapToGrid w:val="0"/>
              <w:jc w:val="center"/>
              <w:rPr>
                <w:rFonts w:ascii="Times New Roman"/>
                <w:sz w:val="24"/>
                <w:szCs w:val="24"/>
              </w:rPr>
            </w:pPr>
          </w:p>
        </w:tc>
        <w:tc>
          <w:tcPr>
            <w:tcW w:w="1965" w:type="dxa"/>
            <w:vAlign w:val="top"/>
          </w:tcPr>
          <w:p>
            <w:pPr>
              <w:adjustRightInd w:val="0"/>
              <w:snapToGrid w:val="0"/>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74" w:type="dxa"/>
            <w:vAlign w:val="center"/>
          </w:tcPr>
          <w:p>
            <w:pPr>
              <w:adjustRightInd w:val="0"/>
              <w:snapToGrid w:val="0"/>
              <w:rPr>
                <w:rFonts w:ascii="Times New Roman"/>
                <w:sz w:val="24"/>
                <w:szCs w:val="24"/>
              </w:rPr>
            </w:pPr>
            <w:r>
              <w:rPr>
                <w:rFonts w:ascii="Times New Roman"/>
                <w:sz w:val="24"/>
                <w:szCs w:val="24"/>
              </w:rPr>
              <w:t>二、年度科普经费使用额</w:t>
            </w:r>
          </w:p>
        </w:tc>
        <w:tc>
          <w:tcPr>
            <w:tcW w:w="1153" w:type="dxa"/>
            <w:vAlign w:val="center"/>
          </w:tcPr>
          <w:p>
            <w:pPr>
              <w:adjustRightInd w:val="0"/>
              <w:snapToGrid w:val="0"/>
              <w:jc w:val="center"/>
              <w:rPr>
                <w:rFonts w:ascii="Times New Roman"/>
                <w:sz w:val="24"/>
                <w:szCs w:val="24"/>
              </w:rPr>
            </w:pPr>
            <w:r>
              <w:rPr>
                <w:rFonts w:ascii="Times New Roman"/>
                <w:sz w:val="24"/>
                <w:szCs w:val="24"/>
              </w:rPr>
              <w:t>KJ200</w:t>
            </w:r>
          </w:p>
        </w:tc>
        <w:tc>
          <w:tcPr>
            <w:tcW w:w="1824"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万元</w:t>
            </w:r>
          </w:p>
        </w:tc>
        <w:tc>
          <w:tcPr>
            <w:tcW w:w="3492" w:type="dxa"/>
            <w:tcBorders>
              <w:left w:val="double" w:color="auto" w:sz="4" w:space="0"/>
            </w:tcBorders>
            <w:vAlign w:val="center"/>
          </w:tcPr>
          <w:p>
            <w:pPr>
              <w:adjustRightInd w:val="0"/>
              <w:snapToGrid w:val="0"/>
              <w:rPr>
                <w:rFonts w:ascii="Times New Roman"/>
                <w:sz w:val="24"/>
                <w:szCs w:val="24"/>
              </w:rPr>
            </w:pPr>
            <w:r>
              <w:rPr>
                <w:rFonts w:ascii="Times New Roman"/>
                <w:sz w:val="24"/>
                <w:szCs w:val="24"/>
              </w:rPr>
              <w:t>科技活动周经费筹集额</w:t>
            </w:r>
          </w:p>
        </w:tc>
        <w:tc>
          <w:tcPr>
            <w:tcW w:w="1359" w:type="dxa"/>
            <w:vAlign w:val="center"/>
          </w:tcPr>
          <w:p>
            <w:pPr>
              <w:adjustRightInd w:val="0"/>
              <w:snapToGrid w:val="0"/>
              <w:jc w:val="center"/>
              <w:rPr>
                <w:rFonts w:ascii="Times New Roman"/>
                <w:sz w:val="24"/>
                <w:szCs w:val="24"/>
              </w:rPr>
            </w:pPr>
            <w:r>
              <w:rPr>
                <w:rFonts w:ascii="Times New Roman"/>
                <w:sz w:val="24"/>
                <w:szCs w:val="24"/>
              </w:rPr>
              <w:t>KJ300</w:t>
            </w:r>
          </w:p>
        </w:tc>
        <w:tc>
          <w:tcPr>
            <w:tcW w:w="1965" w:type="dxa"/>
            <w:vAlign w:val="top"/>
          </w:tcPr>
          <w:p>
            <w:pPr>
              <w:adjustRightInd w:val="0"/>
              <w:snapToGrid w:val="0"/>
              <w:jc w:val="right"/>
              <w:rPr>
                <w:rFonts w:ascii="Times New Roman"/>
                <w:sz w:val="24"/>
                <w:szCs w:val="24"/>
              </w:rPr>
            </w:pPr>
            <w:r>
              <w:rPr>
                <w:rFonts w:ascii="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74" w:type="dxa"/>
            <w:vAlign w:val="center"/>
          </w:tcPr>
          <w:p>
            <w:pPr>
              <w:adjustRightInd w:val="0"/>
              <w:snapToGrid w:val="0"/>
              <w:rPr>
                <w:rFonts w:ascii="Times New Roman"/>
                <w:sz w:val="24"/>
                <w:szCs w:val="24"/>
              </w:rPr>
            </w:pPr>
            <w:r>
              <w:rPr>
                <w:rFonts w:ascii="Times New Roman"/>
                <w:sz w:val="24"/>
                <w:szCs w:val="24"/>
              </w:rPr>
              <w:t>1.行政支出</w:t>
            </w:r>
          </w:p>
        </w:tc>
        <w:tc>
          <w:tcPr>
            <w:tcW w:w="1153" w:type="dxa"/>
            <w:vAlign w:val="center"/>
          </w:tcPr>
          <w:p>
            <w:pPr>
              <w:adjustRightInd w:val="0"/>
              <w:snapToGrid w:val="0"/>
              <w:jc w:val="center"/>
              <w:rPr>
                <w:rFonts w:ascii="Times New Roman"/>
                <w:sz w:val="24"/>
                <w:szCs w:val="24"/>
              </w:rPr>
            </w:pPr>
            <w:r>
              <w:rPr>
                <w:rFonts w:ascii="Times New Roman"/>
                <w:sz w:val="24"/>
                <w:szCs w:val="24"/>
              </w:rPr>
              <w:t>KJ210</w:t>
            </w:r>
          </w:p>
        </w:tc>
        <w:tc>
          <w:tcPr>
            <w:tcW w:w="1824"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万元</w:t>
            </w:r>
          </w:p>
        </w:tc>
        <w:tc>
          <w:tcPr>
            <w:tcW w:w="3492" w:type="dxa"/>
            <w:tcBorders>
              <w:left w:val="double" w:color="auto" w:sz="4" w:space="0"/>
            </w:tcBorders>
            <w:vAlign w:val="center"/>
          </w:tcPr>
          <w:p>
            <w:pPr>
              <w:adjustRightInd w:val="0"/>
              <w:snapToGrid w:val="0"/>
              <w:rPr>
                <w:rFonts w:ascii="Times New Roman"/>
                <w:sz w:val="24"/>
                <w:szCs w:val="24"/>
              </w:rPr>
            </w:pPr>
            <w:r>
              <w:rPr>
                <w:rFonts w:ascii="Times New Roman"/>
                <w:sz w:val="24"/>
                <w:szCs w:val="24"/>
              </w:rPr>
              <w:t xml:space="preserve">  其中：政府拨款</w:t>
            </w:r>
          </w:p>
        </w:tc>
        <w:tc>
          <w:tcPr>
            <w:tcW w:w="1359" w:type="dxa"/>
            <w:vAlign w:val="center"/>
          </w:tcPr>
          <w:p>
            <w:pPr>
              <w:adjustRightInd w:val="0"/>
              <w:snapToGrid w:val="0"/>
              <w:jc w:val="center"/>
              <w:rPr>
                <w:rFonts w:ascii="Times New Roman"/>
                <w:sz w:val="24"/>
                <w:szCs w:val="24"/>
              </w:rPr>
            </w:pPr>
            <w:r>
              <w:rPr>
                <w:rFonts w:ascii="Times New Roman"/>
                <w:sz w:val="24"/>
                <w:szCs w:val="24"/>
              </w:rPr>
              <w:t>KJ310</w:t>
            </w:r>
          </w:p>
        </w:tc>
        <w:tc>
          <w:tcPr>
            <w:tcW w:w="1965" w:type="dxa"/>
            <w:vAlign w:val="top"/>
          </w:tcPr>
          <w:p>
            <w:pPr>
              <w:adjustRightInd w:val="0"/>
              <w:snapToGrid w:val="0"/>
              <w:jc w:val="right"/>
              <w:rPr>
                <w:rFonts w:ascii="Times New Roman"/>
                <w:sz w:val="24"/>
                <w:szCs w:val="24"/>
              </w:rPr>
            </w:pPr>
            <w:r>
              <w:rPr>
                <w:rFonts w:ascii="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74" w:type="dxa"/>
            <w:vAlign w:val="center"/>
          </w:tcPr>
          <w:p>
            <w:pPr>
              <w:adjustRightInd w:val="0"/>
              <w:snapToGrid w:val="0"/>
              <w:rPr>
                <w:rFonts w:ascii="Times New Roman"/>
                <w:sz w:val="24"/>
                <w:szCs w:val="24"/>
              </w:rPr>
            </w:pPr>
            <w:r>
              <w:rPr>
                <w:rFonts w:ascii="Times New Roman"/>
                <w:sz w:val="24"/>
                <w:szCs w:val="24"/>
              </w:rPr>
              <w:t>2.科普活动支出</w:t>
            </w:r>
          </w:p>
        </w:tc>
        <w:tc>
          <w:tcPr>
            <w:tcW w:w="1153" w:type="dxa"/>
            <w:vAlign w:val="center"/>
          </w:tcPr>
          <w:p>
            <w:pPr>
              <w:adjustRightInd w:val="0"/>
              <w:snapToGrid w:val="0"/>
              <w:jc w:val="center"/>
              <w:rPr>
                <w:rFonts w:ascii="Times New Roman"/>
                <w:sz w:val="24"/>
                <w:szCs w:val="24"/>
              </w:rPr>
            </w:pPr>
            <w:r>
              <w:rPr>
                <w:rFonts w:ascii="Times New Roman"/>
                <w:sz w:val="24"/>
                <w:szCs w:val="24"/>
              </w:rPr>
              <w:t>KJ220</w:t>
            </w:r>
          </w:p>
        </w:tc>
        <w:tc>
          <w:tcPr>
            <w:tcW w:w="1824"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万元</w:t>
            </w:r>
          </w:p>
        </w:tc>
        <w:tc>
          <w:tcPr>
            <w:tcW w:w="3492" w:type="dxa"/>
            <w:tcBorders>
              <w:left w:val="double" w:color="auto" w:sz="4" w:space="0"/>
            </w:tcBorders>
            <w:vAlign w:val="center"/>
          </w:tcPr>
          <w:p>
            <w:pPr>
              <w:adjustRightInd w:val="0"/>
              <w:snapToGrid w:val="0"/>
              <w:rPr>
                <w:rFonts w:ascii="Times New Roman"/>
                <w:sz w:val="24"/>
                <w:szCs w:val="24"/>
              </w:rPr>
            </w:pPr>
            <w:r>
              <w:rPr>
                <w:rFonts w:ascii="Times New Roman"/>
                <w:sz w:val="24"/>
                <w:szCs w:val="24"/>
              </w:rPr>
              <w:t xml:space="preserve">        企业赞助</w:t>
            </w:r>
          </w:p>
        </w:tc>
        <w:tc>
          <w:tcPr>
            <w:tcW w:w="1359" w:type="dxa"/>
            <w:vAlign w:val="center"/>
          </w:tcPr>
          <w:p>
            <w:pPr>
              <w:adjustRightInd w:val="0"/>
              <w:snapToGrid w:val="0"/>
              <w:jc w:val="center"/>
              <w:rPr>
                <w:rFonts w:ascii="Times New Roman"/>
                <w:sz w:val="24"/>
                <w:szCs w:val="24"/>
              </w:rPr>
            </w:pPr>
            <w:r>
              <w:rPr>
                <w:rFonts w:ascii="Times New Roman"/>
                <w:sz w:val="24"/>
                <w:szCs w:val="24"/>
              </w:rPr>
              <w:t>KJ320</w:t>
            </w:r>
          </w:p>
        </w:tc>
        <w:tc>
          <w:tcPr>
            <w:tcW w:w="1965" w:type="dxa"/>
            <w:vAlign w:val="top"/>
          </w:tcPr>
          <w:p>
            <w:pPr>
              <w:adjustRightInd w:val="0"/>
              <w:snapToGrid w:val="0"/>
              <w:jc w:val="right"/>
              <w:rPr>
                <w:rFonts w:ascii="Times New Roman"/>
                <w:sz w:val="24"/>
                <w:szCs w:val="24"/>
              </w:rPr>
            </w:pPr>
            <w:r>
              <w:rPr>
                <w:rFonts w:ascii="Times New Roman"/>
                <w:sz w:val="24"/>
                <w:szCs w:val="24"/>
              </w:rPr>
              <w:t>万元</w:t>
            </w:r>
          </w:p>
        </w:tc>
      </w:tr>
    </w:tbl>
    <w:p>
      <w:pPr>
        <w:snapToGrid w:val="0"/>
        <w:spacing w:line="288" w:lineRule="auto"/>
        <w:ind w:firstLine="336"/>
        <w:rPr>
          <w:rFonts w:ascii="Times New Roman"/>
          <w:sz w:val="18"/>
          <w:szCs w:val="18"/>
        </w:rPr>
      </w:pPr>
      <w:r>
        <w:rPr>
          <w:rFonts w:ascii="Times New Roman"/>
          <w:b/>
          <w:bCs/>
          <w:sz w:val="18"/>
          <w:szCs w:val="18"/>
        </w:rPr>
        <w:t>年度科普经费筹集额（KJ100）：</w:t>
      </w:r>
      <w:r>
        <w:rPr>
          <w:rFonts w:ascii="Times New Roman"/>
          <w:sz w:val="18"/>
          <w:szCs w:val="18"/>
        </w:rPr>
        <w:t>指本单位内可专门用于科普工作管理、研究以及开展科普活动等科普事业的各项收入之和。</w:t>
      </w:r>
    </w:p>
    <w:p>
      <w:pPr>
        <w:snapToGrid w:val="0"/>
        <w:spacing w:line="288" w:lineRule="auto"/>
        <w:ind w:firstLine="336"/>
        <w:rPr>
          <w:rFonts w:ascii="Times New Roman"/>
          <w:color w:val="FF0000"/>
          <w:sz w:val="18"/>
          <w:szCs w:val="18"/>
        </w:rPr>
      </w:pPr>
      <w:r>
        <w:rPr>
          <w:rFonts w:ascii="Times New Roman"/>
          <w:b/>
          <w:bCs/>
          <w:sz w:val="18"/>
          <w:szCs w:val="18"/>
        </w:rPr>
        <w:t>政府拨款（KJ110）：</w:t>
      </w:r>
      <w:r>
        <w:rPr>
          <w:rFonts w:ascii="Times New Roman"/>
          <w:sz w:val="18"/>
          <w:szCs w:val="18"/>
        </w:rPr>
        <w:t>指填表单位从各级政府部门获得的用于本单位科普工作实施的经费，不包括代管经费和划转到其他单位的经费。</w:t>
      </w:r>
    </w:p>
    <w:p>
      <w:pPr>
        <w:snapToGrid w:val="0"/>
        <w:spacing w:line="288" w:lineRule="auto"/>
        <w:ind w:firstLine="336"/>
        <w:rPr>
          <w:rFonts w:ascii="Times New Roman"/>
          <w:sz w:val="18"/>
          <w:szCs w:val="18"/>
        </w:rPr>
      </w:pPr>
      <w:r>
        <w:rPr>
          <w:rFonts w:ascii="Times New Roman"/>
          <w:b/>
          <w:bCs/>
          <w:sz w:val="18"/>
          <w:szCs w:val="18"/>
        </w:rPr>
        <w:t>科普专项经费（KJ111）：</w:t>
      </w:r>
      <w:r>
        <w:rPr>
          <w:rFonts w:ascii="Times New Roman"/>
          <w:sz w:val="18"/>
          <w:szCs w:val="18"/>
        </w:rPr>
        <w:t>指国家各级政府财政部门拨款或资助的，指定用于某项科普活动的经费。</w:t>
      </w:r>
    </w:p>
    <w:p>
      <w:pPr>
        <w:snapToGrid w:val="0"/>
        <w:spacing w:line="288" w:lineRule="auto"/>
        <w:ind w:firstLine="336"/>
        <w:rPr>
          <w:rFonts w:ascii="Times New Roman"/>
          <w:sz w:val="18"/>
          <w:szCs w:val="18"/>
        </w:rPr>
      </w:pPr>
      <w:r>
        <w:rPr>
          <w:rFonts w:ascii="Times New Roman"/>
          <w:b/>
          <w:bCs/>
          <w:sz w:val="18"/>
          <w:szCs w:val="18"/>
        </w:rPr>
        <w:t>捐赠（KJ120）：</w:t>
      </w:r>
      <w:r>
        <w:rPr>
          <w:rFonts w:ascii="Times New Roman"/>
          <w:sz w:val="18"/>
          <w:szCs w:val="18"/>
        </w:rPr>
        <w:t>指从国内外各类团体和个人获得的专门用于开展科普活动的经费（捐物不在统计范围内）。</w:t>
      </w:r>
    </w:p>
    <w:p>
      <w:pPr>
        <w:snapToGrid w:val="0"/>
        <w:spacing w:line="288" w:lineRule="auto"/>
        <w:ind w:firstLine="336"/>
        <w:rPr>
          <w:rFonts w:ascii="Times New Roman"/>
          <w:sz w:val="18"/>
          <w:szCs w:val="18"/>
        </w:rPr>
      </w:pPr>
      <w:r>
        <w:rPr>
          <w:rFonts w:ascii="Times New Roman"/>
          <w:b/>
          <w:bCs/>
          <w:sz w:val="18"/>
          <w:szCs w:val="18"/>
        </w:rPr>
        <w:t>自筹资金（KJ130）：</w:t>
      </w:r>
      <w:r>
        <w:rPr>
          <w:rFonts w:ascii="Times New Roman"/>
          <w:sz w:val="18"/>
          <w:szCs w:val="18"/>
        </w:rPr>
        <w:t>指本单位自行筹集的，专门用于开展科普工作的经费。</w:t>
      </w:r>
    </w:p>
    <w:p>
      <w:pPr>
        <w:snapToGrid w:val="0"/>
        <w:spacing w:line="288" w:lineRule="auto"/>
        <w:ind w:firstLine="336"/>
        <w:rPr>
          <w:rFonts w:ascii="Times New Roman"/>
          <w:sz w:val="18"/>
          <w:szCs w:val="18"/>
        </w:rPr>
      </w:pPr>
      <w:r>
        <w:rPr>
          <w:rFonts w:ascii="Times New Roman"/>
          <w:b/>
          <w:bCs/>
          <w:sz w:val="18"/>
          <w:szCs w:val="18"/>
        </w:rPr>
        <w:t>经营收入（KJ131）：</w:t>
      </w:r>
      <w:r>
        <w:rPr>
          <w:rFonts w:ascii="Times New Roman"/>
          <w:sz w:val="18"/>
          <w:szCs w:val="18"/>
        </w:rPr>
        <w:t>指本单位通过门票等渠道获得的经营性收入。</w:t>
      </w:r>
    </w:p>
    <w:p>
      <w:pPr>
        <w:snapToGrid w:val="0"/>
        <w:spacing w:line="288" w:lineRule="auto"/>
        <w:ind w:firstLine="336"/>
        <w:rPr>
          <w:rFonts w:ascii="Times New Roman"/>
          <w:sz w:val="18"/>
          <w:szCs w:val="18"/>
        </w:rPr>
      </w:pPr>
      <w:r>
        <w:rPr>
          <w:rFonts w:ascii="Times New Roman"/>
          <w:b/>
          <w:bCs/>
          <w:sz w:val="18"/>
          <w:szCs w:val="18"/>
        </w:rPr>
        <w:t>其他收入（KJ140）：</w:t>
      </w:r>
      <w:r>
        <w:rPr>
          <w:rFonts w:ascii="Times New Roman"/>
          <w:sz w:val="18"/>
          <w:szCs w:val="18"/>
        </w:rPr>
        <w:t>指本单位科普经费筹集额中除上述经费外的收入。</w:t>
      </w:r>
    </w:p>
    <w:p>
      <w:pPr>
        <w:snapToGrid w:val="0"/>
        <w:spacing w:line="288" w:lineRule="auto"/>
        <w:ind w:firstLine="336"/>
        <w:rPr>
          <w:rFonts w:ascii="Times New Roman"/>
          <w:sz w:val="18"/>
          <w:szCs w:val="18"/>
        </w:rPr>
      </w:pPr>
      <w:r>
        <w:rPr>
          <w:rFonts w:ascii="Times New Roman"/>
          <w:b/>
          <w:bCs/>
          <w:sz w:val="18"/>
          <w:szCs w:val="18"/>
        </w:rPr>
        <w:t>年度科普经费使用额（KJ200）：</w:t>
      </w:r>
      <w:r>
        <w:rPr>
          <w:rFonts w:ascii="Times New Roman"/>
          <w:sz w:val="18"/>
          <w:szCs w:val="18"/>
        </w:rPr>
        <w:t>指本单位内实际用于科普管理、研究以及开展科普活动的全部实际支出。</w:t>
      </w:r>
    </w:p>
    <w:p>
      <w:pPr>
        <w:snapToGrid w:val="0"/>
        <w:spacing w:line="288" w:lineRule="auto"/>
        <w:ind w:firstLine="336"/>
        <w:rPr>
          <w:rFonts w:ascii="Times New Roman"/>
          <w:sz w:val="18"/>
          <w:szCs w:val="18"/>
        </w:rPr>
      </w:pPr>
      <w:r>
        <w:rPr>
          <w:rFonts w:ascii="Times New Roman"/>
          <w:b/>
          <w:bCs/>
          <w:sz w:val="18"/>
          <w:szCs w:val="18"/>
        </w:rPr>
        <w:t>科普活动支出（KJ220）：</w:t>
      </w:r>
      <w:r>
        <w:rPr>
          <w:rFonts w:ascii="Times New Roman"/>
          <w:sz w:val="18"/>
          <w:szCs w:val="18"/>
        </w:rPr>
        <w:t>指直接用于组织和开展科普活动的支出。</w:t>
      </w:r>
    </w:p>
    <w:p>
      <w:pPr>
        <w:snapToGrid w:val="0"/>
        <w:spacing w:line="288" w:lineRule="auto"/>
        <w:ind w:firstLine="336"/>
        <w:rPr>
          <w:rFonts w:ascii="Times New Roman"/>
          <w:sz w:val="18"/>
          <w:szCs w:val="18"/>
        </w:rPr>
      </w:pPr>
      <w:r>
        <w:rPr>
          <w:rFonts w:ascii="Times New Roman"/>
          <w:b/>
          <w:bCs/>
          <w:sz w:val="18"/>
          <w:szCs w:val="18"/>
        </w:rPr>
        <w:t>科普场馆基建支出（KJ230）：</w:t>
      </w:r>
      <w:r>
        <w:rPr>
          <w:rFonts w:ascii="Times New Roman"/>
          <w:sz w:val="18"/>
          <w:szCs w:val="18"/>
        </w:rPr>
        <w:t>指本年度内实际用于科普场馆（指表2中第一项：科普场馆）的基本建设资金。包括实际用于科普场馆的土建费（场馆修缮和新场馆建设）以及添加科普展品和设施所产生的费用两部分。</w:t>
      </w:r>
    </w:p>
    <w:p>
      <w:pPr>
        <w:snapToGrid w:val="0"/>
        <w:spacing w:line="288" w:lineRule="auto"/>
        <w:ind w:firstLine="336"/>
        <w:rPr>
          <w:rFonts w:ascii="Times New Roman"/>
          <w:sz w:val="18"/>
          <w:szCs w:val="18"/>
        </w:rPr>
      </w:pPr>
      <w:r>
        <w:rPr>
          <w:rFonts w:ascii="Times New Roman"/>
          <w:b/>
          <w:bCs/>
          <w:sz w:val="18"/>
          <w:szCs w:val="18"/>
        </w:rPr>
        <w:t>其他支出（KJ240）：</w:t>
      </w:r>
      <w:r>
        <w:rPr>
          <w:rFonts w:ascii="Times New Roman"/>
          <w:sz w:val="18"/>
          <w:szCs w:val="18"/>
        </w:rPr>
        <w:t>指本单位科普经费使用额中除上述支出外，用于科普工作的相关支出。</w:t>
      </w:r>
    </w:p>
    <w:p>
      <w:pPr>
        <w:snapToGrid w:val="0"/>
        <w:spacing w:line="288" w:lineRule="auto"/>
        <w:ind w:firstLine="336"/>
        <w:rPr>
          <w:rFonts w:ascii="Times New Roman" w:eastAsia="长城小标宋体"/>
          <w:b/>
          <w:bCs/>
          <w:sz w:val="36"/>
          <w:szCs w:val="36"/>
        </w:rPr>
      </w:pPr>
      <w:r>
        <w:rPr>
          <w:rFonts w:ascii="Times New Roman"/>
          <w:b/>
          <w:bCs/>
          <w:sz w:val="18"/>
          <w:szCs w:val="18"/>
        </w:rPr>
        <w:t>科技活动周经费筹集额（KJ300）：</w:t>
      </w:r>
      <w:r>
        <w:rPr>
          <w:rFonts w:ascii="Times New Roman"/>
          <w:sz w:val="18"/>
          <w:szCs w:val="18"/>
        </w:rPr>
        <w:t>指本年度科技活动周期间，本单位筹集的准备用于科技活动周的经费总额。</w:t>
      </w:r>
    </w:p>
    <w:p>
      <w:pPr>
        <w:snapToGrid w:val="0"/>
        <w:ind w:firstLine="696"/>
        <w:jc w:val="center"/>
        <w:rPr>
          <w:rFonts w:ascii="Times New Roman" w:eastAsia="长城小标宋体"/>
          <w:b/>
          <w:bCs/>
          <w:sz w:val="36"/>
          <w:szCs w:val="36"/>
        </w:rPr>
      </w:pPr>
      <w:r>
        <w:rPr>
          <w:rFonts w:ascii="Times New Roman" w:eastAsia="长城小标宋体"/>
          <w:b/>
          <w:bCs/>
          <w:sz w:val="36"/>
          <w:szCs w:val="36"/>
        </w:rPr>
        <w:br w:type="page"/>
      </w:r>
    </w:p>
    <w:p>
      <w:pPr>
        <w:snapToGrid w:val="0"/>
        <w:ind w:firstLine="696"/>
        <w:jc w:val="center"/>
        <w:rPr>
          <w:rFonts w:ascii="Times New Roman" w:eastAsia="长城小标宋体"/>
          <w:b/>
          <w:bCs/>
          <w:sz w:val="36"/>
          <w:szCs w:val="36"/>
        </w:rPr>
      </w:pPr>
      <w:bookmarkStart w:id="0" w:name="_GoBack"/>
      <w:bookmarkEnd w:id="0"/>
      <w:r>
        <w:rPr>
          <w:rFonts w:ascii="Times New Roman" w:eastAsia="长城小标宋体"/>
          <w:b/>
          <w:bCs/>
          <w:sz w:val="36"/>
          <w:szCs w:val="36"/>
        </w:rPr>
        <mc:AlternateContent>
          <mc:Choice Requires="wps">
            <w:drawing>
              <wp:anchor distT="0" distB="0" distL="114300" distR="114300" simplePos="0" relativeHeight="251674624" behindDoc="0" locked="0" layoutInCell="1" allowOverlap="1">
                <wp:simplePos x="0" y="0"/>
                <wp:positionH relativeFrom="column">
                  <wp:posOffset>6654800</wp:posOffset>
                </wp:positionH>
                <wp:positionV relativeFrom="paragraph">
                  <wp:posOffset>224155</wp:posOffset>
                </wp:positionV>
                <wp:extent cx="1830705" cy="8286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30705" cy="828675"/>
                        </a:xfrm>
                        <a:prstGeom prst="rect">
                          <a:avLst/>
                        </a:prstGeom>
                        <a:noFill/>
                        <a:ln w="9525">
                          <a:noFill/>
                          <a:miter/>
                        </a:ln>
                      </wps:spPr>
                      <wps:txbx>
                        <w:txbxContent>
                          <w:p>
                            <w:pPr>
                              <w:adjustRightInd w:val="0"/>
                              <w:snapToGrid w:val="0"/>
                              <w:rPr>
                                <w:rFonts w:ascii="宋体" w:hAnsi="宋体" w:cs="宋体"/>
                                <w:sz w:val="15"/>
                                <w:szCs w:val="15"/>
                              </w:rPr>
                            </w:pPr>
                            <w:r>
                              <w:rPr>
                                <w:rFonts w:hint="eastAsia" w:ascii="宋体" w:hAnsi="宋体" w:cs="宋体"/>
                                <w:sz w:val="15"/>
                                <w:szCs w:val="15"/>
                              </w:rPr>
                              <w:t>表</w:t>
                            </w:r>
                            <w:r>
                              <w:rPr>
                                <w:rFonts w:ascii="宋体" w:hAnsi="宋体" w:cs="宋体"/>
                                <w:sz w:val="15"/>
                                <w:szCs w:val="15"/>
                              </w:rPr>
                              <w:t xml:space="preserve">    </w:t>
                            </w:r>
                            <w:r>
                              <w:rPr>
                                <w:rFonts w:hint="eastAsia" w:ascii="宋体" w:hAnsi="宋体" w:cs="宋体"/>
                                <w:sz w:val="15"/>
                                <w:szCs w:val="15"/>
                              </w:rPr>
                              <w:t>号：</w:t>
                            </w:r>
                            <w:r>
                              <w:rPr>
                                <w:rFonts w:ascii="宋体" w:hAnsi="宋体" w:cs="宋体"/>
                                <w:sz w:val="15"/>
                                <w:szCs w:val="15"/>
                              </w:rPr>
                              <w:t>KP-004</w:t>
                            </w:r>
                          </w:p>
                          <w:p>
                            <w:pPr>
                              <w:adjustRightInd w:val="0"/>
                              <w:snapToGrid w:val="0"/>
                              <w:rPr>
                                <w:rFonts w:ascii="宋体" w:hAnsi="宋体"/>
                                <w:sz w:val="15"/>
                                <w:szCs w:val="15"/>
                              </w:rPr>
                            </w:pPr>
                            <w:r>
                              <w:rPr>
                                <w:rFonts w:hint="eastAsia" w:ascii="宋体" w:hAnsi="宋体" w:cs="宋体"/>
                                <w:sz w:val="15"/>
                                <w:szCs w:val="15"/>
                              </w:rPr>
                              <w:t>制表机关：科学技术部</w:t>
                            </w:r>
                          </w:p>
                          <w:p>
                            <w:pPr>
                              <w:adjustRightInd w:val="0"/>
                              <w:snapToGrid w:val="0"/>
                              <w:rPr>
                                <w:rFonts w:ascii="宋体" w:hAnsi="宋体"/>
                                <w:sz w:val="15"/>
                                <w:szCs w:val="15"/>
                              </w:rPr>
                            </w:pPr>
                            <w:r>
                              <w:rPr>
                                <w:rFonts w:hint="eastAsia" w:ascii="宋体" w:hAnsi="宋体" w:cs="宋体"/>
                                <w:sz w:val="15"/>
                                <w:szCs w:val="15"/>
                              </w:rPr>
                              <w:t>批准机关：国家统计局</w:t>
                            </w:r>
                          </w:p>
                          <w:p>
                            <w:pPr>
                              <w:adjustRightInd w:val="0"/>
                              <w:snapToGrid w:val="0"/>
                              <w:rPr>
                                <w:rFonts w:ascii="宋体" w:hAnsi="宋体"/>
                                <w:sz w:val="15"/>
                                <w:szCs w:val="15"/>
                              </w:rPr>
                            </w:pPr>
                            <w:r>
                              <w:rPr>
                                <w:rFonts w:hint="eastAsia" w:ascii="宋体" w:hAnsi="宋体" w:cs="宋体"/>
                                <w:sz w:val="15"/>
                                <w:szCs w:val="15"/>
                              </w:rPr>
                              <w:t>批准文号：国统制</w:t>
                            </w:r>
                            <w:r>
                              <w:rPr>
                                <w:rFonts w:ascii="宋体" w:hAnsi="宋体" w:cs="宋体"/>
                                <w:sz w:val="15"/>
                                <w:szCs w:val="15"/>
                              </w:rPr>
                              <w:t>[20</w:t>
                            </w:r>
                            <w:r>
                              <w:rPr>
                                <w:rFonts w:hint="eastAsia" w:ascii="宋体" w:hAnsi="宋体" w:cs="宋体"/>
                                <w:sz w:val="15"/>
                                <w:szCs w:val="15"/>
                              </w:rPr>
                              <w:t>14</w:t>
                            </w:r>
                            <w:r>
                              <w:rPr>
                                <w:rFonts w:ascii="宋体" w:hAnsi="宋体" w:cs="宋体"/>
                                <w:sz w:val="15"/>
                                <w:szCs w:val="15"/>
                              </w:rPr>
                              <w:t>]1</w:t>
                            </w:r>
                            <w:r>
                              <w:rPr>
                                <w:rFonts w:hint="eastAsia" w:ascii="宋体" w:hAnsi="宋体" w:cs="宋体"/>
                                <w:sz w:val="15"/>
                                <w:szCs w:val="15"/>
                              </w:rPr>
                              <w:t>54号</w:t>
                            </w:r>
                          </w:p>
                          <w:p>
                            <w:pPr>
                              <w:snapToGrid w:val="0"/>
                            </w:pPr>
                            <w:r>
                              <w:rPr>
                                <w:rFonts w:hint="eastAsia" w:ascii="宋体" w:hAnsi="宋体" w:cs="宋体"/>
                                <w:sz w:val="15"/>
                                <w:szCs w:val="15"/>
                              </w:rPr>
                              <w:t>有效期截止时间：</w:t>
                            </w:r>
                            <w:r>
                              <w:rPr>
                                <w:rFonts w:ascii="宋体" w:hAnsi="宋体" w:cs="宋体"/>
                                <w:sz w:val="15"/>
                                <w:szCs w:val="15"/>
                              </w:rPr>
                              <w:t>201</w:t>
                            </w:r>
                            <w:r>
                              <w:rPr>
                                <w:rFonts w:hint="eastAsia" w:ascii="宋体" w:hAnsi="宋体" w:cs="宋体"/>
                                <w:sz w:val="15"/>
                                <w:szCs w:val="15"/>
                              </w:rPr>
                              <w:t>6年</w:t>
                            </w:r>
                            <w:r>
                              <w:rPr>
                                <w:rFonts w:ascii="宋体" w:hAnsi="宋体" w:cs="宋体"/>
                                <w:sz w:val="15"/>
                                <w:szCs w:val="15"/>
                              </w:rPr>
                              <w:t>1</w:t>
                            </w:r>
                            <w:r>
                              <w:rPr>
                                <w:rFonts w:hint="eastAsia" w:ascii="宋体" w:hAnsi="宋体" w:cs="宋体"/>
                                <w:sz w:val="15"/>
                                <w:szCs w:val="15"/>
                              </w:rPr>
                              <w:t>2月</w:t>
                            </w:r>
                          </w:p>
                        </w:txbxContent>
                      </wps:txbx>
                      <wps:bodyPr lIns="91440" tIns="0" rIns="91440" bIns="0" upright="1"/>
                    </wps:wsp>
                  </a:graphicData>
                </a:graphic>
              </wp:anchor>
            </w:drawing>
          </mc:Choice>
          <mc:Fallback>
            <w:pict>
              <v:shape id="_x0000_s1026" o:spid="_x0000_s1026" o:spt="202" type="#_x0000_t202" style="position:absolute;left:0pt;margin-left:524pt;margin-top:17.65pt;height:65.25pt;width:144.15pt;z-index:251674624;mso-width-relative:page;mso-height-relative:page;" filled="f" stroked="f" coordsize="21600,21600" o:gfxdata="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HfV&#10;N9gAAAAMAQAADwAAAAAAAAABACAAAAAiAAAAZHJzL2Rvd25yZXYueG1sUEsBAhQAFAAAAAgAh07i&#10;QM+JrlOwAQAAPwMAAA4AAAAAAAAAAQAgAAAAJwEAAGRycy9lMm9Eb2MueG1sUEsFBgAAAAAGAAYA&#10;WQEAAEkFAAAAAA==&#10;">
                <v:path/>
                <v:fill on="f" focussize="0,0"/>
                <v:stroke on="f"/>
                <v:imagedata o:title=""/>
                <o:lock v:ext="edit" grouping="f" rotation="f" text="f" aspectratio="f"/>
                <v:textbox inset="2.54mm,0mm,2.54mm,0mm">
                  <w:txbxContent>
                    <w:p>
                      <w:pPr>
                        <w:adjustRightInd w:val="0"/>
                        <w:snapToGrid w:val="0"/>
                        <w:rPr>
                          <w:rFonts w:ascii="宋体" w:hAnsi="宋体" w:cs="宋体"/>
                          <w:sz w:val="15"/>
                          <w:szCs w:val="15"/>
                        </w:rPr>
                      </w:pPr>
                      <w:r>
                        <w:rPr>
                          <w:rFonts w:hint="eastAsia" w:ascii="宋体" w:hAnsi="宋体" w:cs="宋体"/>
                          <w:sz w:val="15"/>
                          <w:szCs w:val="15"/>
                        </w:rPr>
                        <w:t>表</w:t>
                      </w:r>
                      <w:r>
                        <w:rPr>
                          <w:rFonts w:ascii="宋体" w:hAnsi="宋体" w:cs="宋体"/>
                          <w:sz w:val="15"/>
                          <w:szCs w:val="15"/>
                        </w:rPr>
                        <w:t xml:space="preserve">    </w:t>
                      </w:r>
                      <w:r>
                        <w:rPr>
                          <w:rFonts w:hint="eastAsia" w:ascii="宋体" w:hAnsi="宋体" w:cs="宋体"/>
                          <w:sz w:val="15"/>
                          <w:szCs w:val="15"/>
                        </w:rPr>
                        <w:t>号：</w:t>
                      </w:r>
                      <w:r>
                        <w:rPr>
                          <w:rFonts w:ascii="宋体" w:hAnsi="宋体" w:cs="宋体"/>
                          <w:sz w:val="15"/>
                          <w:szCs w:val="15"/>
                        </w:rPr>
                        <w:t>KP-004</w:t>
                      </w:r>
                    </w:p>
                    <w:p>
                      <w:pPr>
                        <w:adjustRightInd w:val="0"/>
                        <w:snapToGrid w:val="0"/>
                        <w:rPr>
                          <w:rFonts w:ascii="宋体" w:hAnsi="宋体"/>
                          <w:sz w:val="15"/>
                          <w:szCs w:val="15"/>
                        </w:rPr>
                      </w:pPr>
                      <w:r>
                        <w:rPr>
                          <w:rFonts w:hint="eastAsia" w:ascii="宋体" w:hAnsi="宋体" w:cs="宋体"/>
                          <w:sz w:val="15"/>
                          <w:szCs w:val="15"/>
                        </w:rPr>
                        <w:t>制表机关：科学技术部</w:t>
                      </w:r>
                    </w:p>
                    <w:p>
                      <w:pPr>
                        <w:adjustRightInd w:val="0"/>
                        <w:snapToGrid w:val="0"/>
                        <w:rPr>
                          <w:rFonts w:ascii="宋体" w:hAnsi="宋体"/>
                          <w:sz w:val="15"/>
                          <w:szCs w:val="15"/>
                        </w:rPr>
                      </w:pPr>
                      <w:r>
                        <w:rPr>
                          <w:rFonts w:hint="eastAsia" w:ascii="宋体" w:hAnsi="宋体" w:cs="宋体"/>
                          <w:sz w:val="15"/>
                          <w:szCs w:val="15"/>
                        </w:rPr>
                        <w:t>批准机关：国家统计局</w:t>
                      </w:r>
                    </w:p>
                    <w:p>
                      <w:pPr>
                        <w:adjustRightInd w:val="0"/>
                        <w:snapToGrid w:val="0"/>
                        <w:rPr>
                          <w:rFonts w:ascii="宋体" w:hAnsi="宋体"/>
                          <w:sz w:val="15"/>
                          <w:szCs w:val="15"/>
                        </w:rPr>
                      </w:pPr>
                      <w:r>
                        <w:rPr>
                          <w:rFonts w:hint="eastAsia" w:ascii="宋体" w:hAnsi="宋体" w:cs="宋体"/>
                          <w:sz w:val="15"/>
                          <w:szCs w:val="15"/>
                        </w:rPr>
                        <w:t>批准文号：国统制</w:t>
                      </w:r>
                      <w:r>
                        <w:rPr>
                          <w:rFonts w:ascii="宋体" w:hAnsi="宋体" w:cs="宋体"/>
                          <w:sz w:val="15"/>
                          <w:szCs w:val="15"/>
                        </w:rPr>
                        <w:t>[20</w:t>
                      </w:r>
                      <w:r>
                        <w:rPr>
                          <w:rFonts w:hint="eastAsia" w:ascii="宋体" w:hAnsi="宋体" w:cs="宋体"/>
                          <w:sz w:val="15"/>
                          <w:szCs w:val="15"/>
                        </w:rPr>
                        <w:t>14</w:t>
                      </w:r>
                      <w:r>
                        <w:rPr>
                          <w:rFonts w:ascii="宋体" w:hAnsi="宋体" w:cs="宋体"/>
                          <w:sz w:val="15"/>
                          <w:szCs w:val="15"/>
                        </w:rPr>
                        <w:t>]1</w:t>
                      </w:r>
                      <w:r>
                        <w:rPr>
                          <w:rFonts w:hint="eastAsia" w:ascii="宋体" w:hAnsi="宋体" w:cs="宋体"/>
                          <w:sz w:val="15"/>
                          <w:szCs w:val="15"/>
                        </w:rPr>
                        <w:t>54号</w:t>
                      </w:r>
                    </w:p>
                    <w:p>
                      <w:pPr>
                        <w:snapToGrid w:val="0"/>
                      </w:pPr>
                      <w:r>
                        <w:rPr>
                          <w:rFonts w:hint="eastAsia" w:ascii="宋体" w:hAnsi="宋体" w:cs="宋体"/>
                          <w:sz w:val="15"/>
                          <w:szCs w:val="15"/>
                        </w:rPr>
                        <w:t>有效期截止时间：</w:t>
                      </w:r>
                      <w:r>
                        <w:rPr>
                          <w:rFonts w:ascii="宋体" w:hAnsi="宋体" w:cs="宋体"/>
                          <w:sz w:val="15"/>
                          <w:szCs w:val="15"/>
                        </w:rPr>
                        <w:t>201</w:t>
                      </w:r>
                      <w:r>
                        <w:rPr>
                          <w:rFonts w:hint="eastAsia" w:ascii="宋体" w:hAnsi="宋体" w:cs="宋体"/>
                          <w:sz w:val="15"/>
                          <w:szCs w:val="15"/>
                        </w:rPr>
                        <w:t>6年</w:t>
                      </w:r>
                      <w:r>
                        <w:rPr>
                          <w:rFonts w:ascii="宋体" w:hAnsi="宋体" w:cs="宋体"/>
                          <w:sz w:val="15"/>
                          <w:szCs w:val="15"/>
                        </w:rPr>
                        <w:t>1</w:t>
                      </w:r>
                      <w:r>
                        <w:rPr>
                          <w:rFonts w:hint="eastAsia" w:ascii="宋体" w:hAnsi="宋体" w:cs="宋体"/>
                          <w:sz w:val="15"/>
                          <w:szCs w:val="15"/>
                        </w:rPr>
                        <w:t>2月</w:t>
                      </w:r>
                    </w:p>
                  </w:txbxContent>
                </v:textbox>
              </v:shape>
            </w:pict>
          </mc:Fallback>
        </mc:AlternateContent>
      </w:r>
    </w:p>
    <w:p>
      <w:pPr>
        <w:snapToGrid w:val="0"/>
        <w:ind w:firstLine="696"/>
        <w:jc w:val="center"/>
        <w:rPr>
          <w:rFonts w:ascii="Times New Roman" w:eastAsia="长城小标宋体"/>
          <w:b/>
          <w:bCs/>
          <w:sz w:val="36"/>
          <w:szCs w:val="36"/>
        </w:rPr>
      </w:pPr>
      <w:r>
        <w:rPr>
          <w:rFonts w:ascii="Times New Roman" w:eastAsia="长城小标宋体"/>
          <w:b/>
          <w:bCs/>
          <w:sz w:val="36"/>
          <w:szCs w:val="36"/>
        </w:rPr>
        <w:t>表4    科普传媒</w:t>
      </w:r>
    </w:p>
    <w:p>
      <w:pPr>
        <w:snapToGrid w:val="0"/>
        <w:ind w:firstLine="752"/>
        <w:jc w:val="center"/>
        <w:rPr>
          <w:rFonts w:hint="eastAsia" w:ascii="Times New Roman"/>
          <w:b/>
          <w:bCs/>
          <w:spacing w:val="34"/>
        </w:rPr>
      </w:pPr>
    </w:p>
    <w:p>
      <w:pPr>
        <w:snapToGrid w:val="0"/>
        <w:ind w:firstLine="752"/>
        <w:jc w:val="center"/>
        <w:rPr>
          <w:rFonts w:hint="eastAsia" w:ascii="Times New Roman"/>
          <w:b/>
          <w:bCs/>
          <w:spacing w:val="34"/>
        </w:rPr>
      </w:pPr>
    </w:p>
    <w:tbl>
      <w:tblPr>
        <w:tblStyle w:val="7"/>
        <w:tblW w:w="13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5"/>
        <w:gridCol w:w="1093"/>
        <w:gridCol w:w="1623"/>
        <w:gridCol w:w="4030"/>
        <w:gridCol w:w="1074"/>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3535" w:type="dxa"/>
            <w:vAlign w:val="top"/>
          </w:tcPr>
          <w:p>
            <w:pPr>
              <w:adjustRightInd w:val="0"/>
              <w:snapToGrid w:val="0"/>
              <w:jc w:val="center"/>
              <w:rPr>
                <w:rFonts w:ascii="Times New Roman"/>
                <w:sz w:val="24"/>
                <w:szCs w:val="24"/>
              </w:rPr>
            </w:pPr>
            <w:r>
              <w:rPr>
                <w:rFonts w:ascii="Times New Roman"/>
                <w:sz w:val="24"/>
                <w:szCs w:val="24"/>
              </w:rPr>
              <w:t>指标名称</w:t>
            </w:r>
          </w:p>
        </w:tc>
        <w:tc>
          <w:tcPr>
            <w:tcW w:w="1093" w:type="dxa"/>
            <w:vAlign w:val="top"/>
          </w:tcPr>
          <w:p>
            <w:pPr>
              <w:adjustRightInd w:val="0"/>
              <w:snapToGrid w:val="0"/>
              <w:jc w:val="center"/>
              <w:rPr>
                <w:rFonts w:ascii="Times New Roman"/>
                <w:sz w:val="24"/>
                <w:szCs w:val="24"/>
              </w:rPr>
            </w:pPr>
            <w:r>
              <w:rPr>
                <w:rFonts w:ascii="Times New Roman"/>
                <w:sz w:val="24"/>
                <w:szCs w:val="24"/>
              </w:rPr>
              <w:t>编码</w:t>
            </w:r>
          </w:p>
        </w:tc>
        <w:tc>
          <w:tcPr>
            <w:tcW w:w="1623" w:type="dxa"/>
            <w:tcBorders>
              <w:right w:val="double" w:color="auto" w:sz="4" w:space="0"/>
            </w:tcBorders>
            <w:vAlign w:val="top"/>
          </w:tcPr>
          <w:p>
            <w:pPr>
              <w:adjustRightInd w:val="0"/>
              <w:snapToGrid w:val="0"/>
              <w:jc w:val="center"/>
              <w:rPr>
                <w:rFonts w:ascii="Times New Roman"/>
                <w:sz w:val="24"/>
                <w:szCs w:val="24"/>
              </w:rPr>
            </w:pPr>
            <w:r>
              <w:rPr>
                <w:rFonts w:ascii="Times New Roman"/>
                <w:sz w:val="24"/>
                <w:szCs w:val="24"/>
              </w:rPr>
              <w:t>数量</w:t>
            </w:r>
          </w:p>
        </w:tc>
        <w:tc>
          <w:tcPr>
            <w:tcW w:w="4030" w:type="dxa"/>
            <w:tcBorders>
              <w:left w:val="double" w:color="auto" w:sz="4" w:space="0"/>
            </w:tcBorders>
            <w:vAlign w:val="top"/>
          </w:tcPr>
          <w:p>
            <w:pPr>
              <w:adjustRightInd w:val="0"/>
              <w:snapToGrid w:val="0"/>
              <w:jc w:val="center"/>
              <w:rPr>
                <w:rFonts w:ascii="Times New Roman"/>
                <w:sz w:val="24"/>
                <w:szCs w:val="24"/>
              </w:rPr>
            </w:pPr>
            <w:r>
              <w:rPr>
                <w:rFonts w:ascii="Times New Roman"/>
                <w:sz w:val="24"/>
                <w:szCs w:val="24"/>
              </w:rPr>
              <w:t>指标名称</w:t>
            </w:r>
          </w:p>
        </w:tc>
        <w:tc>
          <w:tcPr>
            <w:tcW w:w="1074" w:type="dxa"/>
            <w:vAlign w:val="top"/>
          </w:tcPr>
          <w:p>
            <w:pPr>
              <w:adjustRightInd w:val="0"/>
              <w:snapToGrid w:val="0"/>
              <w:jc w:val="center"/>
              <w:rPr>
                <w:rFonts w:ascii="Times New Roman"/>
                <w:sz w:val="24"/>
                <w:szCs w:val="24"/>
              </w:rPr>
            </w:pPr>
            <w:r>
              <w:rPr>
                <w:rFonts w:ascii="Times New Roman"/>
                <w:sz w:val="24"/>
                <w:szCs w:val="24"/>
              </w:rPr>
              <w:t>编码</w:t>
            </w:r>
          </w:p>
        </w:tc>
        <w:tc>
          <w:tcPr>
            <w:tcW w:w="1712" w:type="dxa"/>
            <w:vAlign w:val="top"/>
          </w:tcPr>
          <w:p>
            <w:pPr>
              <w:adjustRightInd w:val="0"/>
              <w:snapToGrid w:val="0"/>
              <w:jc w:val="center"/>
              <w:rPr>
                <w:rFonts w:ascii="Times New Roman"/>
                <w:sz w:val="24"/>
                <w:szCs w:val="24"/>
              </w:rPr>
            </w:pPr>
            <w:r>
              <w:rPr>
                <w:rFonts w:ascii="Times New Roman"/>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 w:hRule="atLeast"/>
          <w:jc w:val="center"/>
        </w:trPr>
        <w:tc>
          <w:tcPr>
            <w:tcW w:w="3535" w:type="dxa"/>
            <w:vAlign w:val="top"/>
          </w:tcPr>
          <w:p>
            <w:pPr>
              <w:adjustRightInd w:val="0"/>
              <w:snapToGrid w:val="0"/>
              <w:rPr>
                <w:rFonts w:ascii="Times New Roman"/>
                <w:sz w:val="24"/>
                <w:szCs w:val="24"/>
              </w:rPr>
            </w:pPr>
            <w:r>
              <w:rPr>
                <w:rFonts w:ascii="Times New Roman"/>
                <w:sz w:val="24"/>
                <w:szCs w:val="24"/>
              </w:rPr>
              <w:t>一、科普图书</w:t>
            </w:r>
          </w:p>
        </w:tc>
        <w:tc>
          <w:tcPr>
            <w:tcW w:w="1093" w:type="dxa"/>
            <w:vAlign w:val="top"/>
          </w:tcPr>
          <w:p>
            <w:pPr>
              <w:adjustRightInd w:val="0"/>
              <w:snapToGrid w:val="0"/>
              <w:jc w:val="center"/>
              <w:rPr>
                <w:rFonts w:ascii="Times New Roman"/>
                <w:sz w:val="24"/>
                <w:szCs w:val="24"/>
              </w:rPr>
            </w:pPr>
          </w:p>
        </w:tc>
        <w:tc>
          <w:tcPr>
            <w:tcW w:w="1623" w:type="dxa"/>
            <w:tcBorders>
              <w:right w:val="double" w:color="auto" w:sz="4" w:space="0"/>
            </w:tcBorders>
            <w:vAlign w:val="top"/>
          </w:tcPr>
          <w:p>
            <w:pPr>
              <w:adjustRightInd w:val="0"/>
              <w:snapToGrid w:val="0"/>
              <w:jc w:val="right"/>
              <w:rPr>
                <w:rFonts w:ascii="Times New Roman"/>
                <w:sz w:val="24"/>
                <w:szCs w:val="24"/>
              </w:rPr>
            </w:pPr>
          </w:p>
        </w:tc>
        <w:tc>
          <w:tcPr>
            <w:tcW w:w="4030"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2.光盘发行总量</w:t>
            </w:r>
          </w:p>
        </w:tc>
        <w:tc>
          <w:tcPr>
            <w:tcW w:w="1074" w:type="dxa"/>
            <w:vAlign w:val="top"/>
          </w:tcPr>
          <w:p>
            <w:pPr>
              <w:adjustRightInd w:val="0"/>
              <w:snapToGrid w:val="0"/>
              <w:jc w:val="center"/>
              <w:rPr>
                <w:rFonts w:ascii="Times New Roman"/>
                <w:sz w:val="24"/>
                <w:szCs w:val="24"/>
              </w:rPr>
            </w:pPr>
            <w:r>
              <w:rPr>
                <w:rFonts w:ascii="Times New Roman"/>
                <w:sz w:val="24"/>
                <w:szCs w:val="24"/>
              </w:rPr>
              <w:t>KM320</w:t>
            </w:r>
          </w:p>
        </w:tc>
        <w:tc>
          <w:tcPr>
            <w:tcW w:w="1712" w:type="dxa"/>
            <w:vAlign w:val="top"/>
          </w:tcPr>
          <w:p>
            <w:pPr>
              <w:adjustRightInd w:val="0"/>
              <w:snapToGrid w:val="0"/>
              <w:jc w:val="right"/>
              <w:rPr>
                <w:rFonts w:ascii="Times New Roman"/>
                <w:sz w:val="24"/>
                <w:szCs w:val="24"/>
              </w:rPr>
            </w:pPr>
            <w:r>
              <w:rPr>
                <w:rFonts w:ascii="Times New Roman"/>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 w:hRule="atLeast"/>
          <w:jc w:val="center"/>
        </w:trPr>
        <w:tc>
          <w:tcPr>
            <w:tcW w:w="3535" w:type="dxa"/>
            <w:vAlign w:val="top"/>
          </w:tcPr>
          <w:p>
            <w:pPr>
              <w:adjustRightInd w:val="0"/>
              <w:snapToGrid w:val="0"/>
              <w:rPr>
                <w:rFonts w:ascii="Times New Roman"/>
                <w:sz w:val="24"/>
                <w:szCs w:val="24"/>
              </w:rPr>
            </w:pPr>
            <w:r>
              <w:rPr>
                <w:rFonts w:ascii="Times New Roman"/>
                <w:sz w:val="24"/>
                <w:szCs w:val="24"/>
              </w:rPr>
              <w:t>1.出版种数</w:t>
            </w:r>
          </w:p>
        </w:tc>
        <w:tc>
          <w:tcPr>
            <w:tcW w:w="1093" w:type="dxa"/>
            <w:vAlign w:val="top"/>
          </w:tcPr>
          <w:p>
            <w:pPr>
              <w:adjustRightInd w:val="0"/>
              <w:snapToGrid w:val="0"/>
              <w:jc w:val="center"/>
              <w:rPr>
                <w:rFonts w:ascii="Times New Roman"/>
                <w:sz w:val="24"/>
                <w:szCs w:val="24"/>
              </w:rPr>
            </w:pPr>
            <w:r>
              <w:rPr>
                <w:rFonts w:ascii="Times New Roman"/>
                <w:sz w:val="24"/>
                <w:szCs w:val="24"/>
              </w:rPr>
              <w:t>KM110</w:t>
            </w:r>
          </w:p>
        </w:tc>
        <w:tc>
          <w:tcPr>
            <w:tcW w:w="1623"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种</w:t>
            </w:r>
          </w:p>
        </w:tc>
        <w:tc>
          <w:tcPr>
            <w:tcW w:w="4030"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3.录音、录像带发行总量</w:t>
            </w:r>
          </w:p>
        </w:tc>
        <w:tc>
          <w:tcPr>
            <w:tcW w:w="1074" w:type="dxa"/>
            <w:vAlign w:val="top"/>
          </w:tcPr>
          <w:p>
            <w:pPr>
              <w:adjustRightInd w:val="0"/>
              <w:snapToGrid w:val="0"/>
              <w:jc w:val="center"/>
              <w:rPr>
                <w:rFonts w:ascii="Times New Roman"/>
                <w:sz w:val="24"/>
                <w:szCs w:val="24"/>
              </w:rPr>
            </w:pPr>
            <w:r>
              <w:rPr>
                <w:rFonts w:ascii="Times New Roman"/>
                <w:sz w:val="24"/>
                <w:szCs w:val="24"/>
              </w:rPr>
              <w:t>KM330</w:t>
            </w:r>
          </w:p>
        </w:tc>
        <w:tc>
          <w:tcPr>
            <w:tcW w:w="1712" w:type="dxa"/>
            <w:vAlign w:val="top"/>
          </w:tcPr>
          <w:p>
            <w:pPr>
              <w:adjustRightInd w:val="0"/>
              <w:snapToGrid w:val="0"/>
              <w:jc w:val="right"/>
              <w:rPr>
                <w:rFonts w:ascii="Times New Roman"/>
                <w:sz w:val="24"/>
                <w:szCs w:val="24"/>
              </w:rPr>
            </w:pPr>
            <w:r>
              <w:rPr>
                <w:rFonts w:ascii="Times New Roman"/>
                <w:sz w:val="24"/>
                <w:szCs w:val="24"/>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 w:hRule="atLeast"/>
          <w:jc w:val="center"/>
        </w:trPr>
        <w:tc>
          <w:tcPr>
            <w:tcW w:w="3535" w:type="dxa"/>
            <w:vAlign w:val="top"/>
          </w:tcPr>
          <w:p>
            <w:pPr>
              <w:adjustRightInd w:val="0"/>
              <w:snapToGrid w:val="0"/>
              <w:rPr>
                <w:rFonts w:ascii="Times New Roman"/>
                <w:sz w:val="24"/>
                <w:szCs w:val="24"/>
              </w:rPr>
            </w:pPr>
            <w:r>
              <w:rPr>
                <w:rFonts w:ascii="Times New Roman"/>
                <w:sz w:val="24"/>
                <w:szCs w:val="24"/>
              </w:rPr>
              <w:t>2.年出版总册数</w:t>
            </w:r>
          </w:p>
        </w:tc>
        <w:tc>
          <w:tcPr>
            <w:tcW w:w="1093" w:type="dxa"/>
            <w:vAlign w:val="top"/>
          </w:tcPr>
          <w:p>
            <w:pPr>
              <w:adjustRightInd w:val="0"/>
              <w:snapToGrid w:val="0"/>
              <w:jc w:val="center"/>
              <w:rPr>
                <w:rFonts w:ascii="Times New Roman"/>
                <w:sz w:val="24"/>
                <w:szCs w:val="24"/>
              </w:rPr>
            </w:pPr>
            <w:r>
              <w:rPr>
                <w:rFonts w:ascii="Times New Roman"/>
                <w:sz w:val="24"/>
                <w:szCs w:val="24"/>
              </w:rPr>
              <w:t>KM120</w:t>
            </w:r>
          </w:p>
        </w:tc>
        <w:tc>
          <w:tcPr>
            <w:tcW w:w="1623"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册</w:t>
            </w:r>
          </w:p>
        </w:tc>
        <w:tc>
          <w:tcPr>
            <w:tcW w:w="4030"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四、科技类报纸年发行总份数</w:t>
            </w:r>
          </w:p>
        </w:tc>
        <w:tc>
          <w:tcPr>
            <w:tcW w:w="1074" w:type="dxa"/>
            <w:vAlign w:val="top"/>
          </w:tcPr>
          <w:p>
            <w:pPr>
              <w:adjustRightInd w:val="0"/>
              <w:snapToGrid w:val="0"/>
              <w:jc w:val="center"/>
              <w:rPr>
                <w:rFonts w:ascii="Times New Roman"/>
                <w:sz w:val="24"/>
                <w:szCs w:val="24"/>
              </w:rPr>
            </w:pPr>
            <w:r>
              <w:rPr>
                <w:rFonts w:ascii="Times New Roman"/>
                <w:sz w:val="24"/>
                <w:szCs w:val="24"/>
              </w:rPr>
              <w:t>KM400</w:t>
            </w:r>
          </w:p>
        </w:tc>
        <w:tc>
          <w:tcPr>
            <w:tcW w:w="1712" w:type="dxa"/>
            <w:vAlign w:val="top"/>
          </w:tcPr>
          <w:p>
            <w:pPr>
              <w:adjustRightInd w:val="0"/>
              <w:snapToGrid w:val="0"/>
              <w:jc w:val="right"/>
              <w:rPr>
                <w:rFonts w:ascii="Times New Roman"/>
                <w:sz w:val="24"/>
                <w:szCs w:val="24"/>
              </w:rPr>
            </w:pPr>
            <w:r>
              <w:rPr>
                <w:rFonts w:ascii="Times New Roman"/>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 w:hRule="atLeast"/>
          <w:jc w:val="center"/>
        </w:trPr>
        <w:tc>
          <w:tcPr>
            <w:tcW w:w="3535" w:type="dxa"/>
            <w:vAlign w:val="top"/>
          </w:tcPr>
          <w:p>
            <w:pPr>
              <w:adjustRightInd w:val="0"/>
              <w:snapToGrid w:val="0"/>
              <w:rPr>
                <w:rFonts w:ascii="Times New Roman"/>
                <w:sz w:val="24"/>
                <w:szCs w:val="24"/>
              </w:rPr>
            </w:pPr>
            <w:r>
              <w:rPr>
                <w:rFonts w:ascii="Times New Roman"/>
                <w:sz w:val="24"/>
                <w:szCs w:val="24"/>
              </w:rPr>
              <w:t>二、科普期刊</w:t>
            </w:r>
          </w:p>
        </w:tc>
        <w:tc>
          <w:tcPr>
            <w:tcW w:w="1093" w:type="dxa"/>
            <w:vAlign w:val="top"/>
          </w:tcPr>
          <w:p>
            <w:pPr>
              <w:adjustRightInd w:val="0"/>
              <w:snapToGrid w:val="0"/>
              <w:jc w:val="center"/>
              <w:rPr>
                <w:rFonts w:ascii="Times New Roman"/>
                <w:sz w:val="24"/>
                <w:szCs w:val="24"/>
              </w:rPr>
            </w:pPr>
          </w:p>
        </w:tc>
        <w:tc>
          <w:tcPr>
            <w:tcW w:w="1623" w:type="dxa"/>
            <w:tcBorders>
              <w:right w:val="double" w:color="auto" w:sz="4" w:space="0"/>
            </w:tcBorders>
            <w:vAlign w:val="top"/>
          </w:tcPr>
          <w:p>
            <w:pPr>
              <w:adjustRightInd w:val="0"/>
              <w:snapToGrid w:val="0"/>
              <w:jc w:val="right"/>
              <w:rPr>
                <w:rFonts w:ascii="Times New Roman"/>
                <w:sz w:val="24"/>
                <w:szCs w:val="24"/>
              </w:rPr>
            </w:pPr>
          </w:p>
        </w:tc>
        <w:tc>
          <w:tcPr>
            <w:tcW w:w="4030"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五、电视台播出科普（技）节目时间</w:t>
            </w:r>
          </w:p>
        </w:tc>
        <w:tc>
          <w:tcPr>
            <w:tcW w:w="1074" w:type="dxa"/>
            <w:vAlign w:val="top"/>
          </w:tcPr>
          <w:p>
            <w:pPr>
              <w:adjustRightInd w:val="0"/>
              <w:snapToGrid w:val="0"/>
              <w:jc w:val="center"/>
              <w:rPr>
                <w:rFonts w:ascii="Times New Roman"/>
                <w:sz w:val="24"/>
                <w:szCs w:val="24"/>
              </w:rPr>
            </w:pPr>
            <w:r>
              <w:rPr>
                <w:rFonts w:ascii="Times New Roman"/>
                <w:sz w:val="24"/>
                <w:szCs w:val="24"/>
              </w:rPr>
              <w:t>KM500</w:t>
            </w:r>
          </w:p>
        </w:tc>
        <w:tc>
          <w:tcPr>
            <w:tcW w:w="1712" w:type="dxa"/>
            <w:vAlign w:val="top"/>
          </w:tcPr>
          <w:p>
            <w:pPr>
              <w:adjustRightInd w:val="0"/>
              <w:snapToGrid w:val="0"/>
              <w:jc w:val="right"/>
              <w:rPr>
                <w:rFonts w:ascii="Times New Roman"/>
                <w:sz w:val="24"/>
                <w:szCs w:val="24"/>
              </w:rPr>
            </w:pPr>
            <w:r>
              <w:rPr>
                <w:rFonts w:ascii="Times New Roman"/>
                <w:sz w:val="24"/>
                <w:szCs w:val="24"/>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 w:hRule="atLeast"/>
          <w:jc w:val="center"/>
        </w:trPr>
        <w:tc>
          <w:tcPr>
            <w:tcW w:w="3535" w:type="dxa"/>
            <w:vAlign w:val="top"/>
          </w:tcPr>
          <w:p>
            <w:pPr>
              <w:adjustRightInd w:val="0"/>
              <w:snapToGrid w:val="0"/>
              <w:rPr>
                <w:rFonts w:ascii="Times New Roman"/>
                <w:sz w:val="24"/>
                <w:szCs w:val="24"/>
              </w:rPr>
            </w:pPr>
            <w:r>
              <w:rPr>
                <w:rFonts w:ascii="Times New Roman"/>
                <w:sz w:val="24"/>
                <w:szCs w:val="24"/>
              </w:rPr>
              <w:t>1.出版种数</w:t>
            </w:r>
          </w:p>
        </w:tc>
        <w:tc>
          <w:tcPr>
            <w:tcW w:w="1093" w:type="dxa"/>
            <w:vAlign w:val="top"/>
          </w:tcPr>
          <w:p>
            <w:pPr>
              <w:adjustRightInd w:val="0"/>
              <w:snapToGrid w:val="0"/>
              <w:jc w:val="center"/>
              <w:rPr>
                <w:rFonts w:ascii="Times New Roman"/>
                <w:sz w:val="24"/>
                <w:szCs w:val="24"/>
              </w:rPr>
            </w:pPr>
            <w:r>
              <w:rPr>
                <w:rFonts w:ascii="Times New Roman"/>
                <w:sz w:val="24"/>
                <w:szCs w:val="24"/>
              </w:rPr>
              <w:t>KM210</w:t>
            </w:r>
          </w:p>
        </w:tc>
        <w:tc>
          <w:tcPr>
            <w:tcW w:w="1623"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种</w:t>
            </w:r>
          </w:p>
        </w:tc>
        <w:tc>
          <w:tcPr>
            <w:tcW w:w="4030"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六、电台播出科普（技）节目时间</w:t>
            </w:r>
          </w:p>
        </w:tc>
        <w:tc>
          <w:tcPr>
            <w:tcW w:w="1074" w:type="dxa"/>
            <w:vAlign w:val="top"/>
          </w:tcPr>
          <w:p>
            <w:pPr>
              <w:adjustRightInd w:val="0"/>
              <w:snapToGrid w:val="0"/>
              <w:jc w:val="center"/>
              <w:rPr>
                <w:rFonts w:ascii="Times New Roman"/>
                <w:sz w:val="24"/>
                <w:szCs w:val="24"/>
              </w:rPr>
            </w:pPr>
            <w:r>
              <w:rPr>
                <w:rFonts w:ascii="Times New Roman"/>
                <w:sz w:val="24"/>
                <w:szCs w:val="24"/>
              </w:rPr>
              <w:t>KM600</w:t>
            </w:r>
          </w:p>
        </w:tc>
        <w:tc>
          <w:tcPr>
            <w:tcW w:w="1712" w:type="dxa"/>
            <w:vAlign w:val="top"/>
          </w:tcPr>
          <w:p>
            <w:pPr>
              <w:adjustRightInd w:val="0"/>
              <w:snapToGrid w:val="0"/>
              <w:jc w:val="right"/>
              <w:rPr>
                <w:rFonts w:ascii="Times New Roman"/>
                <w:sz w:val="24"/>
                <w:szCs w:val="24"/>
              </w:rPr>
            </w:pPr>
            <w:r>
              <w:rPr>
                <w:rFonts w:ascii="Times New Roman"/>
                <w:sz w:val="24"/>
                <w:szCs w:val="24"/>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 w:hRule="atLeast"/>
          <w:jc w:val="center"/>
        </w:trPr>
        <w:tc>
          <w:tcPr>
            <w:tcW w:w="3535" w:type="dxa"/>
            <w:vAlign w:val="top"/>
          </w:tcPr>
          <w:p>
            <w:pPr>
              <w:adjustRightInd w:val="0"/>
              <w:snapToGrid w:val="0"/>
              <w:rPr>
                <w:rFonts w:ascii="Times New Roman"/>
                <w:sz w:val="24"/>
                <w:szCs w:val="24"/>
              </w:rPr>
            </w:pPr>
            <w:r>
              <w:rPr>
                <w:rFonts w:ascii="Times New Roman"/>
                <w:sz w:val="24"/>
                <w:szCs w:val="24"/>
              </w:rPr>
              <w:t>2.年出版总册数</w:t>
            </w:r>
          </w:p>
        </w:tc>
        <w:tc>
          <w:tcPr>
            <w:tcW w:w="1093" w:type="dxa"/>
            <w:vAlign w:val="top"/>
          </w:tcPr>
          <w:p>
            <w:pPr>
              <w:adjustRightInd w:val="0"/>
              <w:snapToGrid w:val="0"/>
              <w:jc w:val="center"/>
              <w:rPr>
                <w:rFonts w:ascii="Times New Roman"/>
                <w:sz w:val="24"/>
                <w:szCs w:val="24"/>
              </w:rPr>
            </w:pPr>
            <w:r>
              <w:rPr>
                <w:rFonts w:ascii="Times New Roman"/>
                <w:sz w:val="24"/>
                <w:szCs w:val="24"/>
              </w:rPr>
              <w:t>KM220</w:t>
            </w:r>
          </w:p>
        </w:tc>
        <w:tc>
          <w:tcPr>
            <w:tcW w:w="1623"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册</w:t>
            </w:r>
          </w:p>
        </w:tc>
        <w:tc>
          <w:tcPr>
            <w:tcW w:w="4030"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七、科普网站个数</w:t>
            </w:r>
          </w:p>
        </w:tc>
        <w:tc>
          <w:tcPr>
            <w:tcW w:w="1074" w:type="dxa"/>
            <w:vAlign w:val="top"/>
          </w:tcPr>
          <w:p>
            <w:pPr>
              <w:adjustRightInd w:val="0"/>
              <w:snapToGrid w:val="0"/>
              <w:jc w:val="center"/>
              <w:rPr>
                <w:rFonts w:ascii="Times New Roman"/>
                <w:sz w:val="24"/>
                <w:szCs w:val="24"/>
              </w:rPr>
            </w:pPr>
            <w:r>
              <w:rPr>
                <w:rFonts w:ascii="Times New Roman"/>
                <w:sz w:val="24"/>
                <w:szCs w:val="24"/>
              </w:rPr>
              <w:t>KM700</w:t>
            </w:r>
          </w:p>
        </w:tc>
        <w:tc>
          <w:tcPr>
            <w:tcW w:w="1712" w:type="dxa"/>
            <w:vAlign w:val="top"/>
          </w:tcPr>
          <w:p>
            <w:pPr>
              <w:adjustRightInd w:val="0"/>
              <w:snapToGrid w:val="0"/>
              <w:jc w:val="right"/>
              <w:rPr>
                <w:rFonts w:ascii="Times New Roman"/>
                <w:sz w:val="24"/>
                <w:szCs w:val="24"/>
              </w:rPr>
            </w:pPr>
            <w:r>
              <w:rPr>
                <w:rFonts w:ascii="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 w:hRule="atLeast"/>
          <w:jc w:val="center"/>
        </w:trPr>
        <w:tc>
          <w:tcPr>
            <w:tcW w:w="3535" w:type="dxa"/>
            <w:vAlign w:val="top"/>
          </w:tcPr>
          <w:p>
            <w:pPr>
              <w:adjustRightInd w:val="0"/>
              <w:snapToGrid w:val="0"/>
              <w:rPr>
                <w:rFonts w:ascii="Times New Roman"/>
                <w:sz w:val="24"/>
                <w:szCs w:val="24"/>
              </w:rPr>
            </w:pPr>
            <w:r>
              <w:rPr>
                <w:rFonts w:ascii="Times New Roman"/>
                <w:sz w:val="24"/>
                <w:szCs w:val="24"/>
              </w:rPr>
              <w:t>三、科普（技）音像制品</w:t>
            </w:r>
          </w:p>
        </w:tc>
        <w:tc>
          <w:tcPr>
            <w:tcW w:w="1093" w:type="dxa"/>
            <w:vAlign w:val="top"/>
          </w:tcPr>
          <w:p>
            <w:pPr>
              <w:adjustRightInd w:val="0"/>
              <w:snapToGrid w:val="0"/>
              <w:jc w:val="center"/>
              <w:rPr>
                <w:rFonts w:ascii="Times New Roman"/>
                <w:sz w:val="24"/>
                <w:szCs w:val="24"/>
              </w:rPr>
            </w:pPr>
          </w:p>
        </w:tc>
        <w:tc>
          <w:tcPr>
            <w:tcW w:w="1623" w:type="dxa"/>
            <w:tcBorders>
              <w:right w:val="double" w:color="auto" w:sz="4" w:space="0"/>
            </w:tcBorders>
            <w:vAlign w:val="top"/>
          </w:tcPr>
          <w:p>
            <w:pPr>
              <w:adjustRightInd w:val="0"/>
              <w:snapToGrid w:val="0"/>
              <w:jc w:val="right"/>
              <w:rPr>
                <w:rFonts w:ascii="Times New Roman"/>
                <w:sz w:val="24"/>
                <w:szCs w:val="24"/>
              </w:rPr>
            </w:pPr>
          </w:p>
        </w:tc>
        <w:tc>
          <w:tcPr>
            <w:tcW w:w="4030"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八、发放科普读物和资料</w:t>
            </w:r>
          </w:p>
        </w:tc>
        <w:tc>
          <w:tcPr>
            <w:tcW w:w="1074" w:type="dxa"/>
            <w:vAlign w:val="top"/>
          </w:tcPr>
          <w:p>
            <w:pPr>
              <w:adjustRightInd w:val="0"/>
              <w:snapToGrid w:val="0"/>
              <w:jc w:val="center"/>
              <w:rPr>
                <w:rFonts w:ascii="Times New Roman"/>
                <w:sz w:val="24"/>
                <w:szCs w:val="24"/>
              </w:rPr>
            </w:pPr>
            <w:r>
              <w:rPr>
                <w:rFonts w:ascii="Times New Roman"/>
                <w:sz w:val="24"/>
                <w:szCs w:val="24"/>
              </w:rPr>
              <w:t>KM800</w:t>
            </w:r>
          </w:p>
        </w:tc>
        <w:tc>
          <w:tcPr>
            <w:tcW w:w="1712" w:type="dxa"/>
            <w:vAlign w:val="top"/>
          </w:tcPr>
          <w:p>
            <w:pPr>
              <w:adjustRightInd w:val="0"/>
              <w:snapToGrid w:val="0"/>
              <w:jc w:val="right"/>
              <w:rPr>
                <w:rFonts w:ascii="Times New Roman"/>
                <w:sz w:val="24"/>
                <w:szCs w:val="24"/>
              </w:rPr>
            </w:pPr>
            <w:r>
              <w:rPr>
                <w:rFonts w:ascii="Times New Roman"/>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 w:hRule="atLeast"/>
          <w:jc w:val="center"/>
        </w:trPr>
        <w:tc>
          <w:tcPr>
            <w:tcW w:w="3535" w:type="dxa"/>
            <w:vAlign w:val="top"/>
          </w:tcPr>
          <w:p>
            <w:pPr>
              <w:adjustRightInd w:val="0"/>
              <w:snapToGrid w:val="0"/>
              <w:rPr>
                <w:rFonts w:ascii="Times New Roman"/>
                <w:sz w:val="24"/>
                <w:szCs w:val="24"/>
              </w:rPr>
            </w:pPr>
            <w:r>
              <w:rPr>
                <w:rFonts w:ascii="Times New Roman"/>
                <w:sz w:val="24"/>
                <w:szCs w:val="24"/>
              </w:rPr>
              <w:t>1.出版种数</w:t>
            </w:r>
          </w:p>
        </w:tc>
        <w:tc>
          <w:tcPr>
            <w:tcW w:w="1093" w:type="dxa"/>
            <w:vAlign w:val="top"/>
          </w:tcPr>
          <w:p>
            <w:pPr>
              <w:adjustRightInd w:val="0"/>
              <w:snapToGrid w:val="0"/>
              <w:jc w:val="center"/>
              <w:rPr>
                <w:rFonts w:ascii="Times New Roman"/>
                <w:sz w:val="24"/>
                <w:szCs w:val="24"/>
              </w:rPr>
            </w:pPr>
            <w:r>
              <w:rPr>
                <w:rFonts w:ascii="Times New Roman"/>
                <w:sz w:val="24"/>
                <w:szCs w:val="24"/>
              </w:rPr>
              <w:t>KM310</w:t>
            </w:r>
          </w:p>
        </w:tc>
        <w:tc>
          <w:tcPr>
            <w:tcW w:w="1623"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种</w:t>
            </w:r>
          </w:p>
        </w:tc>
        <w:tc>
          <w:tcPr>
            <w:tcW w:w="4030"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九、电子科普屏数量</w:t>
            </w:r>
          </w:p>
        </w:tc>
        <w:tc>
          <w:tcPr>
            <w:tcW w:w="1074" w:type="dxa"/>
            <w:vAlign w:val="top"/>
          </w:tcPr>
          <w:p>
            <w:pPr>
              <w:adjustRightInd w:val="0"/>
              <w:snapToGrid w:val="0"/>
              <w:jc w:val="center"/>
              <w:rPr>
                <w:rFonts w:ascii="Times New Roman"/>
                <w:sz w:val="24"/>
                <w:szCs w:val="24"/>
              </w:rPr>
            </w:pPr>
            <w:r>
              <w:rPr>
                <w:rFonts w:ascii="Times New Roman"/>
                <w:sz w:val="24"/>
                <w:szCs w:val="24"/>
              </w:rPr>
              <w:t>KM900</w:t>
            </w:r>
          </w:p>
        </w:tc>
        <w:tc>
          <w:tcPr>
            <w:tcW w:w="1712" w:type="dxa"/>
            <w:vAlign w:val="top"/>
          </w:tcPr>
          <w:p>
            <w:pPr>
              <w:adjustRightInd w:val="0"/>
              <w:snapToGrid w:val="0"/>
              <w:jc w:val="right"/>
              <w:rPr>
                <w:rFonts w:ascii="Times New Roman"/>
                <w:sz w:val="24"/>
                <w:szCs w:val="24"/>
              </w:rPr>
            </w:pPr>
            <w:r>
              <w:rPr>
                <w:rFonts w:ascii="Times New Roman"/>
                <w:sz w:val="24"/>
                <w:szCs w:val="24"/>
              </w:rPr>
              <w:t>块</w:t>
            </w:r>
          </w:p>
        </w:tc>
      </w:tr>
    </w:tbl>
    <w:p>
      <w:pPr>
        <w:adjustRightInd w:val="0"/>
        <w:snapToGrid w:val="0"/>
        <w:ind w:firstLine="404" w:firstLineChars="200"/>
        <w:rPr>
          <w:rFonts w:ascii="Times New Roman"/>
          <w:bCs/>
          <w:sz w:val="21"/>
          <w:szCs w:val="21"/>
        </w:rPr>
      </w:pPr>
    </w:p>
    <w:p>
      <w:pPr>
        <w:adjustRightInd w:val="0"/>
        <w:snapToGrid w:val="0"/>
        <w:ind w:firstLine="404" w:firstLineChars="200"/>
        <w:rPr>
          <w:rFonts w:ascii="Times New Roman"/>
          <w:sz w:val="21"/>
          <w:szCs w:val="21"/>
        </w:rPr>
      </w:pPr>
      <w:r>
        <w:rPr>
          <w:rFonts w:ascii="Times New Roman"/>
          <w:b/>
          <w:bCs/>
          <w:sz w:val="21"/>
          <w:szCs w:val="21"/>
        </w:rPr>
        <w:t>科普图书</w:t>
      </w:r>
      <w:r>
        <w:rPr>
          <w:rFonts w:ascii="Times New Roman"/>
          <w:b/>
          <w:sz w:val="21"/>
          <w:szCs w:val="21"/>
        </w:rPr>
        <w:t>：</w:t>
      </w:r>
      <w:r>
        <w:rPr>
          <w:rFonts w:ascii="Times New Roman"/>
          <w:sz w:val="21"/>
          <w:szCs w:val="21"/>
        </w:rPr>
        <w:t>指以非专业人员为阅读对象，以普及科学技术知识、倡导科学方法、传播科学思想、弘扬科学精神为目的，在新闻出版机构登记、有正式刊号的科技类图书。</w:t>
      </w:r>
    </w:p>
    <w:p>
      <w:pPr>
        <w:adjustRightInd w:val="0"/>
        <w:snapToGrid w:val="0"/>
        <w:ind w:firstLine="404" w:firstLineChars="200"/>
        <w:rPr>
          <w:rFonts w:ascii="Times New Roman"/>
          <w:sz w:val="21"/>
          <w:szCs w:val="21"/>
        </w:rPr>
      </w:pPr>
      <w:r>
        <w:rPr>
          <w:rFonts w:ascii="Times New Roman"/>
          <w:b/>
          <w:bCs/>
          <w:sz w:val="21"/>
          <w:szCs w:val="21"/>
        </w:rPr>
        <w:t>出版种数（KM110）：</w:t>
      </w:r>
      <w:r>
        <w:rPr>
          <w:rFonts w:ascii="Times New Roman"/>
          <w:sz w:val="21"/>
          <w:szCs w:val="21"/>
        </w:rPr>
        <w:t>图书的“种数”以年度为界线。一种图书在同一年度内无论印制多少次，只在第一次印制时计算种数。</w:t>
      </w:r>
    </w:p>
    <w:p>
      <w:pPr>
        <w:adjustRightInd w:val="0"/>
        <w:snapToGrid w:val="0"/>
        <w:ind w:firstLine="404" w:firstLineChars="200"/>
        <w:rPr>
          <w:rFonts w:ascii="Times New Roman"/>
          <w:sz w:val="21"/>
          <w:szCs w:val="21"/>
        </w:rPr>
      </w:pPr>
      <w:r>
        <w:rPr>
          <w:rFonts w:ascii="Times New Roman"/>
          <w:b/>
          <w:bCs/>
          <w:sz w:val="21"/>
          <w:szCs w:val="21"/>
        </w:rPr>
        <w:t>年出版总册数（KM120）</w:t>
      </w:r>
      <w:r>
        <w:rPr>
          <w:rFonts w:ascii="Times New Roman"/>
          <w:b/>
          <w:sz w:val="21"/>
          <w:szCs w:val="21"/>
        </w:rPr>
        <w:t>：</w:t>
      </w:r>
      <w:r>
        <w:rPr>
          <w:rFonts w:ascii="Times New Roman"/>
          <w:sz w:val="21"/>
          <w:szCs w:val="21"/>
        </w:rPr>
        <w:t>指本年内每种图书印刷册数之和。</w:t>
      </w:r>
    </w:p>
    <w:p>
      <w:pPr>
        <w:adjustRightInd w:val="0"/>
        <w:snapToGrid w:val="0"/>
        <w:ind w:firstLine="404" w:firstLineChars="200"/>
        <w:rPr>
          <w:rFonts w:ascii="Times New Roman"/>
          <w:sz w:val="21"/>
          <w:szCs w:val="21"/>
        </w:rPr>
      </w:pPr>
      <w:r>
        <w:rPr>
          <w:rFonts w:ascii="Times New Roman"/>
          <w:b/>
          <w:bCs/>
          <w:sz w:val="21"/>
          <w:szCs w:val="21"/>
        </w:rPr>
        <w:t>科普期刊</w:t>
      </w:r>
      <w:r>
        <w:rPr>
          <w:rFonts w:ascii="Times New Roman"/>
          <w:b/>
          <w:sz w:val="21"/>
          <w:szCs w:val="21"/>
        </w:rPr>
        <w:t>：</w:t>
      </w:r>
      <w:r>
        <w:rPr>
          <w:rFonts w:ascii="Times New Roman"/>
          <w:sz w:val="21"/>
          <w:szCs w:val="21"/>
        </w:rPr>
        <w:t>指面向社会发行并在新闻出版机构登记、有正式刊号或有内部准印证的科普性刊物。</w:t>
      </w:r>
    </w:p>
    <w:p>
      <w:pPr>
        <w:adjustRightInd w:val="0"/>
        <w:snapToGrid w:val="0"/>
        <w:ind w:firstLine="404" w:firstLineChars="200"/>
        <w:rPr>
          <w:rFonts w:ascii="Times New Roman"/>
          <w:sz w:val="21"/>
          <w:szCs w:val="21"/>
        </w:rPr>
      </w:pPr>
      <w:r>
        <w:rPr>
          <w:rFonts w:ascii="Times New Roman"/>
          <w:b/>
          <w:bCs/>
          <w:sz w:val="21"/>
          <w:szCs w:val="21"/>
        </w:rPr>
        <w:t>年出版总册数（KM220）</w:t>
      </w:r>
      <w:r>
        <w:rPr>
          <w:rFonts w:ascii="Times New Roman"/>
          <w:b/>
          <w:sz w:val="21"/>
          <w:szCs w:val="21"/>
        </w:rPr>
        <w:t>：</w:t>
      </w:r>
      <w:r>
        <w:rPr>
          <w:rFonts w:ascii="Times New Roman"/>
          <w:sz w:val="21"/>
          <w:szCs w:val="21"/>
        </w:rPr>
        <w:t>指本年内每种期刊年度印刷册数之和。</w:t>
      </w:r>
    </w:p>
    <w:p>
      <w:pPr>
        <w:adjustRightInd w:val="0"/>
        <w:snapToGrid w:val="0"/>
        <w:ind w:firstLine="404" w:firstLineChars="200"/>
        <w:rPr>
          <w:rFonts w:ascii="Times New Roman"/>
          <w:sz w:val="21"/>
          <w:szCs w:val="21"/>
        </w:rPr>
      </w:pPr>
      <w:r>
        <w:rPr>
          <w:rFonts w:ascii="Times New Roman"/>
          <w:b/>
          <w:bCs/>
          <w:sz w:val="21"/>
          <w:szCs w:val="21"/>
        </w:rPr>
        <w:t>科普（技）音像制品</w:t>
      </w:r>
      <w:r>
        <w:rPr>
          <w:rFonts w:ascii="Times New Roman"/>
          <w:b/>
          <w:sz w:val="21"/>
          <w:szCs w:val="21"/>
        </w:rPr>
        <w:t>：</w:t>
      </w:r>
      <w:r>
        <w:rPr>
          <w:rFonts w:ascii="Times New Roman"/>
          <w:sz w:val="21"/>
          <w:szCs w:val="21"/>
        </w:rPr>
        <w:t>指以普及科学技术知识、倡导科学方法、传播科学思想、弘扬科学精神为目的，正式出版的音像制品。</w:t>
      </w:r>
    </w:p>
    <w:p>
      <w:pPr>
        <w:adjustRightInd w:val="0"/>
        <w:snapToGrid w:val="0"/>
        <w:ind w:firstLine="404" w:firstLineChars="200"/>
        <w:rPr>
          <w:rFonts w:ascii="Times New Roman"/>
          <w:sz w:val="21"/>
          <w:szCs w:val="21"/>
        </w:rPr>
      </w:pPr>
      <w:r>
        <w:rPr>
          <w:rFonts w:ascii="Times New Roman"/>
          <w:b/>
          <w:bCs/>
          <w:sz w:val="21"/>
          <w:szCs w:val="21"/>
        </w:rPr>
        <w:t>科技类报纸年发行总份数（KM400）</w:t>
      </w:r>
      <w:r>
        <w:rPr>
          <w:rFonts w:ascii="Times New Roman"/>
          <w:b/>
          <w:sz w:val="21"/>
          <w:szCs w:val="21"/>
        </w:rPr>
        <w:t>：</w:t>
      </w:r>
      <w:r>
        <w:rPr>
          <w:rFonts w:ascii="Times New Roman"/>
          <w:sz w:val="21"/>
          <w:szCs w:val="21"/>
        </w:rPr>
        <w:t>指报纸的每期发行份数×年发行期数所得数量。</w:t>
      </w:r>
    </w:p>
    <w:p>
      <w:pPr>
        <w:adjustRightInd w:val="0"/>
        <w:snapToGrid w:val="0"/>
        <w:ind w:firstLine="404" w:firstLineChars="200"/>
        <w:rPr>
          <w:rFonts w:ascii="Times New Roman"/>
          <w:sz w:val="21"/>
          <w:szCs w:val="21"/>
        </w:rPr>
      </w:pPr>
      <w:r>
        <w:rPr>
          <w:rFonts w:ascii="Times New Roman"/>
          <w:b/>
          <w:bCs/>
          <w:sz w:val="21"/>
          <w:szCs w:val="21"/>
        </w:rPr>
        <w:t>科普（技）节目：</w:t>
      </w:r>
      <w:r>
        <w:rPr>
          <w:rFonts w:ascii="Times New Roman"/>
          <w:sz w:val="21"/>
          <w:szCs w:val="21"/>
        </w:rPr>
        <w:t>指电台、电视台播出的面向社会大众的以普及科技知识、倡导科学方法、传播科学思想、弘扬科学精神为主要目的的节目。</w:t>
      </w:r>
    </w:p>
    <w:p>
      <w:pPr>
        <w:adjustRightInd w:val="0"/>
        <w:snapToGrid w:val="0"/>
        <w:ind w:firstLine="404" w:firstLineChars="200"/>
        <w:rPr>
          <w:rFonts w:ascii="Times New Roman"/>
          <w:sz w:val="21"/>
          <w:szCs w:val="21"/>
        </w:rPr>
      </w:pPr>
      <w:r>
        <w:rPr>
          <w:rFonts w:ascii="Times New Roman"/>
          <w:b/>
          <w:bCs/>
          <w:sz w:val="21"/>
          <w:szCs w:val="21"/>
        </w:rPr>
        <w:t>科普网站个数（KM700）</w:t>
      </w:r>
      <w:r>
        <w:rPr>
          <w:rFonts w:ascii="Times New Roman"/>
          <w:b/>
          <w:sz w:val="21"/>
          <w:szCs w:val="21"/>
        </w:rPr>
        <w:t>：</w:t>
      </w:r>
      <w:r>
        <w:rPr>
          <w:rFonts w:ascii="Times New Roman"/>
          <w:sz w:val="21"/>
          <w:szCs w:val="21"/>
        </w:rPr>
        <w:t>指统计由政府财政投资建设的专业科普网站数量。政府机关电子政务网站不在统计范围。</w:t>
      </w:r>
    </w:p>
    <w:p>
      <w:pPr>
        <w:adjustRightInd w:val="0"/>
        <w:snapToGrid w:val="0"/>
        <w:ind w:firstLine="404" w:firstLineChars="200"/>
        <w:rPr>
          <w:rFonts w:ascii="Times New Roman"/>
          <w:sz w:val="21"/>
          <w:szCs w:val="21"/>
        </w:rPr>
      </w:pPr>
      <w:r>
        <w:rPr>
          <w:rFonts w:ascii="Times New Roman"/>
          <w:b/>
          <w:bCs/>
          <w:sz w:val="21"/>
          <w:szCs w:val="21"/>
        </w:rPr>
        <w:t>科普读物和资料</w:t>
      </w:r>
      <w:r>
        <w:rPr>
          <w:rFonts w:ascii="Times New Roman"/>
          <w:b/>
          <w:sz w:val="21"/>
          <w:szCs w:val="21"/>
        </w:rPr>
        <w:t>：</w:t>
      </w:r>
      <w:r>
        <w:rPr>
          <w:rFonts w:ascii="Times New Roman"/>
          <w:sz w:val="21"/>
          <w:szCs w:val="21"/>
        </w:rPr>
        <w:t>指在科普活动中发放的科普性图书、手册、音像制品等正式和非正式出版物、资料。</w:t>
      </w:r>
    </w:p>
    <w:p>
      <w:pPr>
        <w:adjustRightInd w:val="0"/>
        <w:snapToGrid w:val="0"/>
        <w:ind w:firstLine="404" w:firstLineChars="200"/>
        <w:rPr>
          <w:rFonts w:ascii="Times New Roman" w:eastAsia="长城小标宋体"/>
          <w:b/>
          <w:bCs/>
          <w:sz w:val="21"/>
          <w:szCs w:val="36"/>
        </w:rPr>
      </w:pPr>
    </w:p>
    <w:p>
      <w:pPr>
        <w:snapToGrid w:val="0"/>
        <w:ind w:firstLine="696"/>
        <w:jc w:val="center"/>
        <w:rPr>
          <w:rFonts w:hint="eastAsia" w:ascii="Times New Roman" w:eastAsia="长城小标宋体"/>
          <w:b/>
          <w:bCs/>
          <w:sz w:val="36"/>
          <w:szCs w:val="36"/>
        </w:rPr>
      </w:pPr>
      <w:r>
        <w:rPr>
          <w:rFonts w:ascii="Times New Roman" w:eastAsia="长城小标宋体"/>
          <w:b/>
          <w:bCs/>
          <w:sz w:val="36"/>
          <w:szCs w:val="36"/>
        </w:rPr>
        <w:br w:type="page"/>
      </w:r>
      <w:r>
        <w:rPr>
          <w:rFonts w:ascii="Times New Roman" w:eastAsia="长城小标宋体"/>
          <w:b/>
          <w:bCs/>
          <w:sz w:val="36"/>
          <w:szCs w:val="36"/>
        </w:rPr>
        <mc:AlternateContent>
          <mc:Choice Requires="wps">
            <w:drawing>
              <wp:anchor distT="0" distB="0" distL="114300" distR="114300" simplePos="0" relativeHeight="251673600" behindDoc="0" locked="0" layoutInCell="1" allowOverlap="1">
                <wp:simplePos x="0" y="0"/>
                <wp:positionH relativeFrom="column">
                  <wp:posOffset>6805295</wp:posOffset>
                </wp:positionH>
                <wp:positionV relativeFrom="paragraph">
                  <wp:posOffset>-173990</wp:posOffset>
                </wp:positionV>
                <wp:extent cx="1684020" cy="8191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84020" cy="819150"/>
                        </a:xfrm>
                        <a:prstGeom prst="rect">
                          <a:avLst/>
                        </a:prstGeom>
                        <a:noFill/>
                        <a:ln w="9525">
                          <a:noFill/>
                          <a:miter/>
                        </a:ln>
                      </wps:spPr>
                      <wps:txbx>
                        <w:txbxContent>
                          <w:p>
                            <w:pPr>
                              <w:adjustRightInd w:val="0"/>
                              <w:snapToGrid w:val="0"/>
                              <w:rPr>
                                <w:rFonts w:ascii="宋体" w:hAnsi="宋体" w:cs="宋体"/>
                                <w:sz w:val="15"/>
                                <w:szCs w:val="15"/>
                              </w:rPr>
                            </w:pPr>
                            <w:r>
                              <w:rPr>
                                <w:rFonts w:hint="eastAsia" w:ascii="宋体" w:hAnsi="宋体" w:cs="宋体"/>
                                <w:sz w:val="15"/>
                                <w:szCs w:val="15"/>
                              </w:rPr>
                              <w:t>表</w:t>
                            </w:r>
                            <w:r>
                              <w:rPr>
                                <w:rFonts w:ascii="宋体" w:hAnsi="宋体" w:cs="宋体"/>
                                <w:sz w:val="15"/>
                                <w:szCs w:val="15"/>
                              </w:rPr>
                              <w:t xml:space="preserve">    </w:t>
                            </w:r>
                            <w:r>
                              <w:rPr>
                                <w:rFonts w:hint="eastAsia" w:ascii="宋体" w:hAnsi="宋体" w:cs="宋体"/>
                                <w:sz w:val="15"/>
                                <w:szCs w:val="15"/>
                              </w:rPr>
                              <w:t>号：</w:t>
                            </w:r>
                            <w:r>
                              <w:rPr>
                                <w:rFonts w:ascii="宋体" w:hAnsi="宋体" w:cs="宋体"/>
                                <w:sz w:val="15"/>
                                <w:szCs w:val="15"/>
                              </w:rPr>
                              <w:t>KP-005</w:t>
                            </w:r>
                          </w:p>
                          <w:p>
                            <w:pPr>
                              <w:adjustRightInd w:val="0"/>
                              <w:snapToGrid w:val="0"/>
                              <w:rPr>
                                <w:rFonts w:ascii="宋体" w:hAnsi="宋体"/>
                                <w:sz w:val="15"/>
                                <w:szCs w:val="15"/>
                              </w:rPr>
                            </w:pPr>
                            <w:r>
                              <w:rPr>
                                <w:rFonts w:hint="eastAsia" w:ascii="宋体" w:hAnsi="宋体" w:cs="宋体"/>
                                <w:sz w:val="15"/>
                                <w:szCs w:val="15"/>
                              </w:rPr>
                              <w:t>制表机关：科学技术部</w:t>
                            </w:r>
                          </w:p>
                          <w:p>
                            <w:pPr>
                              <w:adjustRightInd w:val="0"/>
                              <w:snapToGrid w:val="0"/>
                              <w:rPr>
                                <w:rFonts w:ascii="宋体" w:hAnsi="宋体"/>
                                <w:sz w:val="15"/>
                                <w:szCs w:val="15"/>
                              </w:rPr>
                            </w:pPr>
                            <w:r>
                              <w:rPr>
                                <w:rFonts w:hint="eastAsia" w:ascii="宋体" w:hAnsi="宋体" w:cs="宋体"/>
                                <w:sz w:val="15"/>
                                <w:szCs w:val="15"/>
                              </w:rPr>
                              <w:t>批准机关：国家统计局</w:t>
                            </w:r>
                          </w:p>
                          <w:p>
                            <w:pPr>
                              <w:adjustRightInd w:val="0"/>
                              <w:snapToGrid w:val="0"/>
                              <w:rPr>
                                <w:rFonts w:ascii="宋体" w:hAnsi="宋体"/>
                                <w:sz w:val="15"/>
                                <w:szCs w:val="15"/>
                              </w:rPr>
                            </w:pPr>
                            <w:r>
                              <w:rPr>
                                <w:rFonts w:hint="eastAsia" w:ascii="宋体" w:hAnsi="宋体" w:cs="宋体"/>
                                <w:sz w:val="15"/>
                                <w:szCs w:val="15"/>
                              </w:rPr>
                              <w:t>批准文号：国统制</w:t>
                            </w:r>
                            <w:r>
                              <w:rPr>
                                <w:rFonts w:ascii="宋体" w:hAnsi="宋体" w:cs="宋体"/>
                                <w:sz w:val="15"/>
                                <w:szCs w:val="15"/>
                              </w:rPr>
                              <w:t>[20</w:t>
                            </w:r>
                            <w:r>
                              <w:rPr>
                                <w:rFonts w:hint="eastAsia" w:ascii="宋体" w:hAnsi="宋体" w:cs="宋体"/>
                                <w:sz w:val="15"/>
                                <w:szCs w:val="15"/>
                              </w:rPr>
                              <w:t>14</w:t>
                            </w:r>
                            <w:r>
                              <w:rPr>
                                <w:rFonts w:ascii="宋体" w:hAnsi="宋体" w:cs="宋体"/>
                                <w:sz w:val="15"/>
                                <w:szCs w:val="15"/>
                              </w:rPr>
                              <w:t>]1</w:t>
                            </w:r>
                            <w:r>
                              <w:rPr>
                                <w:rFonts w:hint="eastAsia" w:ascii="宋体" w:hAnsi="宋体" w:cs="宋体"/>
                                <w:sz w:val="15"/>
                                <w:szCs w:val="15"/>
                              </w:rPr>
                              <w:t>54号</w:t>
                            </w:r>
                          </w:p>
                          <w:p>
                            <w:pPr>
                              <w:adjustRightInd w:val="0"/>
                              <w:snapToGrid w:val="0"/>
                              <w:rPr>
                                <w:rFonts w:ascii="宋体" w:hAnsi="宋体"/>
                                <w:sz w:val="15"/>
                                <w:szCs w:val="15"/>
                              </w:rPr>
                            </w:pPr>
                            <w:r>
                              <w:rPr>
                                <w:rFonts w:hint="eastAsia" w:ascii="宋体" w:hAnsi="宋体" w:cs="宋体"/>
                                <w:sz w:val="15"/>
                                <w:szCs w:val="15"/>
                              </w:rPr>
                              <w:t>有效期截止时间：</w:t>
                            </w:r>
                            <w:r>
                              <w:rPr>
                                <w:rFonts w:ascii="宋体" w:hAnsi="宋体" w:cs="宋体"/>
                                <w:sz w:val="15"/>
                                <w:szCs w:val="15"/>
                              </w:rPr>
                              <w:t>201</w:t>
                            </w:r>
                            <w:r>
                              <w:rPr>
                                <w:rFonts w:hint="eastAsia" w:ascii="宋体" w:hAnsi="宋体" w:cs="宋体"/>
                                <w:sz w:val="15"/>
                                <w:szCs w:val="15"/>
                              </w:rPr>
                              <w:t>6年</w:t>
                            </w:r>
                            <w:r>
                              <w:rPr>
                                <w:rFonts w:ascii="宋体" w:hAnsi="宋体" w:cs="宋体"/>
                                <w:sz w:val="15"/>
                                <w:szCs w:val="15"/>
                              </w:rPr>
                              <w:t>1</w:t>
                            </w:r>
                            <w:r>
                              <w:rPr>
                                <w:rFonts w:hint="eastAsia" w:ascii="宋体" w:hAnsi="宋体" w:cs="宋体"/>
                                <w:sz w:val="15"/>
                                <w:szCs w:val="15"/>
                              </w:rPr>
                              <w:t>2月</w:t>
                            </w:r>
                          </w:p>
                          <w:p>
                            <w:pPr>
                              <w:snapToGrid w:val="0"/>
                              <w:ind w:firstLine="616"/>
                            </w:pPr>
                          </w:p>
                        </w:txbxContent>
                      </wps:txbx>
                      <wps:bodyPr lIns="91440" tIns="0" rIns="91440" bIns="0" upright="1"/>
                    </wps:wsp>
                  </a:graphicData>
                </a:graphic>
              </wp:anchor>
            </w:drawing>
          </mc:Choice>
          <mc:Fallback>
            <w:pict>
              <v:shape id="_x0000_s1026" o:spid="_x0000_s1026" o:spt="202" type="#_x0000_t202" style="position:absolute;left:0pt;margin-left:535.85pt;margin-top:-13.7pt;height:64.5pt;width:132.6pt;z-index:251673600;mso-width-relative:page;mso-height-relative:page;" filled="f" stroked="f" coordsize="21600,21600" o:gfxdata="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HTm&#10;TdkAAAANAQAADwAAAAAAAAABACAAAAAiAAAAZHJzL2Rvd25yZXYueG1sUEsBAhQAFAAAAAgAh07i&#10;QNaaC06vAQAAPwMAAA4AAAAAAAAAAQAgAAAAKAEAAGRycy9lMm9Eb2MueG1sUEsFBgAAAAAGAAYA&#10;WQEAAEkFAAAAAA==&#10;">
                <v:path/>
                <v:fill on="f" focussize="0,0"/>
                <v:stroke on="f"/>
                <v:imagedata o:title=""/>
                <o:lock v:ext="edit" grouping="f" rotation="f" text="f" aspectratio="f"/>
                <v:textbox inset="2.54mm,0mm,2.54mm,0mm">
                  <w:txbxContent>
                    <w:p>
                      <w:pPr>
                        <w:adjustRightInd w:val="0"/>
                        <w:snapToGrid w:val="0"/>
                        <w:rPr>
                          <w:rFonts w:ascii="宋体" w:hAnsi="宋体" w:cs="宋体"/>
                          <w:sz w:val="15"/>
                          <w:szCs w:val="15"/>
                        </w:rPr>
                      </w:pPr>
                      <w:r>
                        <w:rPr>
                          <w:rFonts w:hint="eastAsia" w:ascii="宋体" w:hAnsi="宋体" w:cs="宋体"/>
                          <w:sz w:val="15"/>
                          <w:szCs w:val="15"/>
                        </w:rPr>
                        <w:t>表</w:t>
                      </w:r>
                      <w:r>
                        <w:rPr>
                          <w:rFonts w:ascii="宋体" w:hAnsi="宋体" w:cs="宋体"/>
                          <w:sz w:val="15"/>
                          <w:szCs w:val="15"/>
                        </w:rPr>
                        <w:t xml:space="preserve">    </w:t>
                      </w:r>
                      <w:r>
                        <w:rPr>
                          <w:rFonts w:hint="eastAsia" w:ascii="宋体" w:hAnsi="宋体" w:cs="宋体"/>
                          <w:sz w:val="15"/>
                          <w:szCs w:val="15"/>
                        </w:rPr>
                        <w:t>号：</w:t>
                      </w:r>
                      <w:r>
                        <w:rPr>
                          <w:rFonts w:ascii="宋体" w:hAnsi="宋体" w:cs="宋体"/>
                          <w:sz w:val="15"/>
                          <w:szCs w:val="15"/>
                        </w:rPr>
                        <w:t>KP-005</w:t>
                      </w:r>
                    </w:p>
                    <w:p>
                      <w:pPr>
                        <w:adjustRightInd w:val="0"/>
                        <w:snapToGrid w:val="0"/>
                        <w:rPr>
                          <w:rFonts w:ascii="宋体" w:hAnsi="宋体"/>
                          <w:sz w:val="15"/>
                          <w:szCs w:val="15"/>
                        </w:rPr>
                      </w:pPr>
                      <w:r>
                        <w:rPr>
                          <w:rFonts w:hint="eastAsia" w:ascii="宋体" w:hAnsi="宋体" w:cs="宋体"/>
                          <w:sz w:val="15"/>
                          <w:szCs w:val="15"/>
                        </w:rPr>
                        <w:t>制表机关：科学技术部</w:t>
                      </w:r>
                    </w:p>
                    <w:p>
                      <w:pPr>
                        <w:adjustRightInd w:val="0"/>
                        <w:snapToGrid w:val="0"/>
                        <w:rPr>
                          <w:rFonts w:ascii="宋体" w:hAnsi="宋体"/>
                          <w:sz w:val="15"/>
                          <w:szCs w:val="15"/>
                        </w:rPr>
                      </w:pPr>
                      <w:r>
                        <w:rPr>
                          <w:rFonts w:hint="eastAsia" w:ascii="宋体" w:hAnsi="宋体" w:cs="宋体"/>
                          <w:sz w:val="15"/>
                          <w:szCs w:val="15"/>
                        </w:rPr>
                        <w:t>批准机关：国家统计局</w:t>
                      </w:r>
                    </w:p>
                    <w:p>
                      <w:pPr>
                        <w:adjustRightInd w:val="0"/>
                        <w:snapToGrid w:val="0"/>
                        <w:rPr>
                          <w:rFonts w:ascii="宋体" w:hAnsi="宋体"/>
                          <w:sz w:val="15"/>
                          <w:szCs w:val="15"/>
                        </w:rPr>
                      </w:pPr>
                      <w:r>
                        <w:rPr>
                          <w:rFonts w:hint="eastAsia" w:ascii="宋体" w:hAnsi="宋体" w:cs="宋体"/>
                          <w:sz w:val="15"/>
                          <w:szCs w:val="15"/>
                        </w:rPr>
                        <w:t>批准文号：国统制</w:t>
                      </w:r>
                      <w:r>
                        <w:rPr>
                          <w:rFonts w:ascii="宋体" w:hAnsi="宋体" w:cs="宋体"/>
                          <w:sz w:val="15"/>
                          <w:szCs w:val="15"/>
                        </w:rPr>
                        <w:t>[20</w:t>
                      </w:r>
                      <w:r>
                        <w:rPr>
                          <w:rFonts w:hint="eastAsia" w:ascii="宋体" w:hAnsi="宋体" w:cs="宋体"/>
                          <w:sz w:val="15"/>
                          <w:szCs w:val="15"/>
                        </w:rPr>
                        <w:t>14</w:t>
                      </w:r>
                      <w:r>
                        <w:rPr>
                          <w:rFonts w:ascii="宋体" w:hAnsi="宋体" w:cs="宋体"/>
                          <w:sz w:val="15"/>
                          <w:szCs w:val="15"/>
                        </w:rPr>
                        <w:t>]1</w:t>
                      </w:r>
                      <w:r>
                        <w:rPr>
                          <w:rFonts w:hint="eastAsia" w:ascii="宋体" w:hAnsi="宋体" w:cs="宋体"/>
                          <w:sz w:val="15"/>
                          <w:szCs w:val="15"/>
                        </w:rPr>
                        <w:t>54号</w:t>
                      </w:r>
                    </w:p>
                    <w:p>
                      <w:pPr>
                        <w:adjustRightInd w:val="0"/>
                        <w:snapToGrid w:val="0"/>
                        <w:rPr>
                          <w:rFonts w:ascii="宋体" w:hAnsi="宋体"/>
                          <w:sz w:val="15"/>
                          <w:szCs w:val="15"/>
                        </w:rPr>
                      </w:pPr>
                      <w:r>
                        <w:rPr>
                          <w:rFonts w:hint="eastAsia" w:ascii="宋体" w:hAnsi="宋体" w:cs="宋体"/>
                          <w:sz w:val="15"/>
                          <w:szCs w:val="15"/>
                        </w:rPr>
                        <w:t>有效期截止时间：</w:t>
                      </w:r>
                      <w:r>
                        <w:rPr>
                          <w:rFonts w:ascii="宋体" w:hAnsi="宋体" w:cs="宋体"/>
                          <w:sz w:val="15"/>
                          <w:szCs w:val="15"/>
                        </w:rPr>
                        <w:t>201</w:t>
                      </w:r>
                      <w:r>
                        <w:rPr>
                          <w:rFonts w:hint="eastAsia" w:ascii="宋体" w:hAnsi="宋体" w:cs="宋体"/>
                          <w:sz w:val="15"/>
                          <w:szCs w:val="15"/>
                        </w:rPr>
                        <w:t>6年</w:t>
                      </w:r>
                      <w:r>
                        <w:rPr>
                          <w:rFonts w:ascii="宋体" w:hAnsi="宋体" w:cs="宋体"/>
                          <w:sz w:val="15"/>
                          <w:szCs w:val="15"/>
                        </w:rPr>
                        <w:t>1</w:t>
                      </w:r>
                      <w:r>
                        <w:rPr>
                          <w:rFonts w:hint="eastAsia" w:ascii="宋体" w:hAnsi="宋体" w:cs="宋体"/>
                          <w:sz w:val="15"/>
                          <w:szCs w:val="15"/>
                        </w:rPr>
                        <w:t>2月</w:t>
                      </w:r>
                    </w:p>
                    <w:p>
                      <w:pPr>
                        <w:snapToGrid w:val="0"/>
                        <w:ind w:firstLine="616"/>
                      </w:pPr>
                    </w:p>
                  </w:txbxContent>
                </v:textbox>
              </v:shape>
            </w:pict>
          </mc:Fallback>
        </mc:AlternateContent>
      </w:r>
      <w:r>
        <w:rPr>
          <w:rFonts w:ascii="Times New Roman" w:eastAsia="长城小标宋体"/>
          <w:b/>
          <w:bCs/>
          <w:sz w:val="36"/>
          <w:szCs w:val="36"/>
        </w:rPr>
        <w:t>表5    科普活动</w:t>
      </w:r>
    </w:p>
    <w:p>
      <w:pPr>
        <w:snapToGrid w:val="0"/>
        <w:ind w:firstLine="696"/>
        <w:jc w:val="center"/>
        <w:rPr>
          <w:rFonts w:hint="eastAsia" w:ascii="Times New Roman" w:eastAsia="长城小标宋体"/>
          <w:b/>
          <w:bCs/>
          <w:sz w:val="36"/>
          <w:szCs w:val="36"/>
        </w:rPr>
      </w:pPr>
    </w:p>
    <w:p>
      <w:pPr>
        <w:snapToGrid w:val="0"/>
        <w:spacing w:line="300" w:lineRule="auto"/>
        <w:ind w:firstLine="176"/>
        <w:jc w:val="center"/>
        <w:rPr>
          <w:rFonts w:ascii="Times New Roman"/>
          <w:sz w:val="10"/>
          <w:szCs w:val="10"/>
        </w:rPr>
      </w:pPr>
    </w:p>
    <w:tbl>
      <w:tblPr>
        <w:tblStyle w:val="7"/>
        <w:tblW w:w="130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1332"/>
        <w:gridCol w:w="1819"/>
        <w:gridCol w:w="3486"/>
        <w:gridCol w:w="1188"/>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3095" w:type="dxa"/>
            <w:vAlign w:val="top"/>
          </w:tcPr>
          <w:p>
            <w:pPr>
              <w:adjustRightInd w:val="0"/>
              <w:snapToGrid w:val="0"/>
              <w:jc w:val="center"/>
              <w:rPr>
                <w:rFonts w:ascii="Times New Roman"/>
                <w:sz w:val="24"/>
                <w:szCs w:val="24"/>
              </w:rPr>
            </w:pPr>
            <w:r>
              <w:rPr>
                <w:rFonts w:ascii="Times New Roman"/>
                <w:sz w:val="24"/>
                <w:szCs w:val="24"/>
              </w:rPr>
              <w:t>指标名称</w:t>
            </w:r>
          </w:p>
        </w:tc>
        <w:tc>
          <w:tcPr>
            <w:tcW w:w="1332" w:type="dxa"/>
            <w:vAlign w:val="top"/>
          </w:tcPr>
          <w:p>
            <w:pPr>
              <w:adjustRightInd w:val="0"/>
              <w:snapToGrid w:val="0"/>
              <w:jc w:val="center"/>
              <w:rPr>
                <w:rFonts w:ascii="Times New Roman"/>
                <w:sz w:val="24"/>
                <w:szCs w:val="24"/>
              </w:rPr>
            </w:pPr>
            <w:r>
              <w:rPr>
                <w:rFonts w:ascii="Times New Roman"/>
                <w:sz w:val="24"/>
                <w:szCs w:val="24"/>
              </w:rPr>
              <w:t>编码</w:t>
            </w:r>
          </w:p>
        </w:tc>
        <w:tc>
          <w:tcPr>
            <w:tcW w:w="1819" w:type="dxa"/>
            <w:tcBorders>
              <w:right w:val="double" w:color="auto" w:sz="4" w:space="0"/>
            </w:tcBorders>
            <w:vAlign w:val="top"/>
          </w:tcPr>
          <w:p>
            <w:pPr>
              <w:adjustRightInd w:val="0"/>
              <w:snapToGrid w:val="0"/>
              <w:jc w:val="center"/>
              <w:rPr>
                <w:rFonts w:ascii="Times New Roman"/>
                <w:sz w:val="24"/>
                <w:szCs w:val="24"/>
              </w:rPr>
            </w:pPr>
            <w:r>
              <w:rPr>
                <w:rFonts w:ascii="Times New Roman"/>
                <w:sz w:val="24"/>
                <w:szCs w:val="24"/>
              </w:rPr>
              <w:t>数量</w:t>
            </w:r>
          </w:p>
        </w:tc>
        <w:tc>
          <w:tcPr>
            <w:tcW w:w="3486" w:type="dxa"/>
            <w:tcBorders>
              <w:left w:val="double" w:color="auto" w:sz="4" w:space="0"/>
            </w:tcBorders>
            <w:vAlign w:val="top"/>
          </w:tcPr>
          <w:p>
            <w:pPr>
              <w:adjustRightInd w:val="0"/>
              <w:snapToGrid w:val="0"/>
              <w:jc w:val="center"/>
              <w:rPr>
                <w:rFonts w:ascii="Times New Roman"/>
                <w:sz w:val="24"/>
                <w:szCs w:val="24"/>
              </w:rPr>
            </w:pPr>
            <w:r>
              <w:rPr>
                <w:rFonts w:ascii="Times New Roman"/>
                <w:sz w:val="24"/>
                <w:szCs w:val="24"/>
              </w:rPr>
              <w:t>指标名称</w:t>
            </w:r>
          </w:p>
        </w:tc>
        <w:tc>
          <w:tcPr>
            <w:tcW w:w="1188" w:type="dxa"/>
            <w:vAlign w:val="top"/>
          </w:tcPr>
          <w:p>
            <w:pPr>
              <w:adjustRightInd w:val="0"/>
              <w:snapToGrid w:val="0"/>
              <w:jc w:val="center"/>
              <w:rPr>
                <w:rFonts w:ascii="Times New Roman"/>
                <w:sz w:val="24"/>
                <w:szCs w:val="24"/>
              </w:rPr>
            </w:pPr>
            <w:r>
              <w:rPr>
                <w:rFonts w:ascii="Times New Roman"/>
                <w:sz w:val="24"/>
                <w:szCs w:val="24"/>
              </w:rPr>
              <w:t>编码</w:t>
            </w:r>
          </w:p>
        </w:tc>
        <w:tc>
          <w:tcPr>
            <w:tcW w:w="2164" w:type="dxa"/>
            <w:vAlign w:val="top"/>
          </w:tcPr>
          <w:p>
            <w:pPr>
              <w:adjustRightInd w:val="0"/>
              <w:snapToGrid w:val="0"/>
              <w:jc w:val="center"/>
              <w:rPr>
                <w:rFonts w:ascii="Times New Roman"/>
                <w:sz w:val="24"/>
                <w:szCs w:val="24"/>
              </w:rPr>
            </w:pPr>
            <w:r>
              <w:rPr>
                <w:rFonts w:ascii="Times New Roman"/>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3095" w:type="dxa"/>
            <w:vAlign w:val="top"/>
          </w:tcPr>
          <w:p>
            <w:pPr>
              <w:adjustRightInd w:val="0"/>
              <w:snapToGrid w:val="0"/>
              <w:rPr>
                <w:rFonts w:ascii="Times New Roman"/>
                <w:sz w:val="24"/>
                <w:szCs w:val="24"/>
              </w:rPr>
            </w:pPr>
            <w:r>
              <w:rPr>
                <w:rFonts w:ascii="Times New Roman"/>
                <w:sz w:val="24"/>
                <w:szCs w:val="24"/>
              </w:rPr>
              <w:t>一、科普（技）讲座</w:t>
            </w:r>
          </w:p>
        </w:tc>
        <w:tc>
          <w:tcPr>
            <w:tcW w:w="1332" w:type="dxa"/>
            <w:vAlign w:val="top"/>
          </w:tcPr>
          <w:p>
            <w:pPr>
              <w:adjustRightInd w:val="0"/>
              <w:snapToGrid w:val="0"/>
              <w:jc w:val="center"/>
              <w:rPr>
                <w:rFonts w:ascii="Times New Roman"/>
                <w:sz w:val="24"/>
                <w:szCs w:val="24"/>
              </w:rPr>
            </w:pPr>
          </w:p>
        </w:tc>
        <w:tc>
          <w:tcPr>
            <w:tcW w:w="1819" w:type="dxa"/>
            <w:tcBorders>
              <w:right w:val="double" w:color="auto" w:sz="4" w:space="0"/>
            </w:tcBorders>
            <w:vAlign w:val="top"/>
          </w:tcPr>
          <w:p>
            <w:pPr>
              <w:adjustRightInd w:val="0"/>
              <w:snapToGrid w:val="0"/>
              <w:jc w:val="right"/>
              <w:rPr>
                <w:rFonts w:ascii="Times New Roman"/>
                <w:sz w:val="24"/>
                <w:szCs w:val="24"/>
              </w:rPr>
            </w:pPr>
          </w:p>
        </w:tc>
        <w:tc>
          <w:tcPr>
            <w:tcW w:w="3486"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个数</w:t>
            </w:r>
          </w:p>
        </w:tc>
        <w:tc>
          <w:tcPr>
            <w:tcW w:w="1188" w:type="dxa"/>
            <w:vAlign w:val="top"/>
          </w:tcPr>
          <w:p>
            <w:pPr>
              <w:adjustRightInd w:val="0"/>
              <w:snapToGrid w:val="0"/>
              <w:jc w:val="center"/>
              <w:rPr>
                <w:rFonts w:ascii="Times New Roman"/>
                <w:sz w:val="24"/>
                <w:szCs w:val="24"/>
              </w:rPr>
            </w:pPr>
            <w:r>
              <w:rPr>
                <w:rFonts w:ascii="Times New Roman"/>
                <w:sz w:val="24"/>
                <w:szCs w:val="24"/>
              </w:rPr>
              <w:t>KH511</w:t>
            </w:r>
          </w:p>
        </w:tc>
        <w:tc>
          <w:tcPr>
            <w:tcW w:w="2164" w:type="dxa"/>
            <w:vAlign w:val="top"/>
          </w:tcPr>
          <w:p>
            <w:pPr>
              <w:adjustRightInd w:val="0"/>
              <w:snapToGrid w:val="0"/>
              <w:jc w:val="right"/>
              <w:rPr>
                <w:rFonts w:ascii="Times New Roman"/>
                <w:sz w:val="24"/>
                <w:szCs w:val="24"/>
              </w:rPr>
            </w:pPr>
            <w:r>
              <w:rPr>
                <w:rFonts w:ascii="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3095" w:type="dxa"/>
            <w:vAlign w:val="top"/>
          </w:tcPr>
          <w:p>
            <w:pPr>
              <w:adjustRightInd w:val="0"/>
              <w:snapToGrid w:val="0"/>
              <w:rPr>
                <w:rFonts w:ascii="Times New Roman"/>
                <w:sz w:val="24"/>
                <w:szCs w:val="24"/>
              </w:rPr>
            </w:pPr>
            <w:r>
              <w:rPr>
                <w:rFonts w:ascii="Times New Roman"/>
                <w:sz w:val="24"/>
                <w:szCs w:val="24"/>
              </w:rPr>
              <w:t>举办次数</w:t>
            </w:r>
          </w:p>
        </w:tc>
        <w:tc>
          <w:tcPr>
            <w:tcW w:w="1332" w:type="dxa"/>
            <w:vAlign w:val="top"/>
          </w:tcPr>
          <w:p>
            <w:pPr>
              <w:adjustRightInd w:val="0"/>
              <w:snapToGrid w:val="0"/>
              <w:jc w:val="center"/>
              <w:rPr>
                <w:rFonts w:ascii="Times New Roman"/>
                <w:sz w:val="24"/>
                <w:szCs w:val="24"/>
              </w:rPr>
            </w:pPr>
            <w:r>
              <w:rPr>
                <w:rFonts w:ascii="Times New Roman"/>
                <w:sz w:val="24"/>
                <w:szCs w:val="24"/>
              </w:rPr>
              <w:t>KH110</w:t>
            </w:r>
          </w:p>
        </w:tc>
        <w:tc>
          <w:tcPr>
            <w:tcW w:w="1819"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次</w:t>
            </w:r>
          </w:p>
        </w:tc>
        <w:tc>
          <w:tcPr>
            <w:tcW w:w="3486"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参加人次</w:t>
            </w:r>
          </w:p>
        </w:tc>
        <w:tc>
          <w:tcPr>
            <w:tcW w:w="1188" w:type="dxa"/>
            <w:vAlign w:val="top"/>
          </w:tcPr>
          <w:p>
            <w:pPr>
              <w:adjustRightInd w:val="0"/>
              <w:snapToGrid w:val="0"/>
              <w:jc w:val="center"/>
              <w:rPr>
                <w:rFonts w:ascii="Times New Roman"/>
                <w:sz w:val="24"/>
                <w:szCs w:val="24"/>
              </w:rPr>
            </w:pPr>
            <w:r>
              <w:rPr>
                <w:rFonts w:ascii="Times New Roman"/>
                <w:sz w:val="24"/>
                <w:szCs w:val="24"/>
              </w:rPr>
              <w:t>KH512</w:t>
            </w:r>
          </w:p>
        </w:tc>
        <w:tc>
          <w:tcPr>
            <w:tcW w:w="2164" w:type="dxa"/>
            <w:vAlign w:val="top"/>
          </w:tcPr>
          <w:p>
            <w:pPr>
              <w:adjustRightInd w:val="0"/>
              <w:snapToGrid w:val="0"/>
              <w:jc w:val="right"/>
              <w:rPr>
                <w:rFonts w:ascii="Times New Roman"/>
                <w:sz w:val="24"/>
                <w:szCs w:val="24"/>
              </w:rPr>
            </w:pPr>
            <w:r>
              <w:rPr>
                <w:rFonts w:ascii="Times New Roman"/>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3095" w:type="dxa"/>
            <w:vAlign w:val="top"/>
          </w:tcPr>
          <w:p>
            <w:pPr>
              <w:adjustRightInd w:val="0"/>
              <w:snapToGrid w:val="0"/>
              <w:rPr>
                <w:rFonts w:ascii="Times New Roman"/>
                <w:sz w:val="24"/>
                <w:szCs w:val="24"/>
              </w:rPr>
            </w:pPr>
            <w:r>
              <w:rPr>
                <w:rFonts w:ascii="Times New Roman"/>
                <w:sz w:val="24"/>
                <w:szCs w:val="24"/>
              </w:rPr>
              <w:t>参加人次</w:t>
            </w:r>
          </w:p>
        </w:tc>
        <w:tc>
          <w:tcPr>
            <w:tcW w:w="1332" w:type="dxa"/>
            <w:vAlign w:val="top"/>
          </w:tcPr>
          <w:p>
            <w:pPr>
              <w:adjustRightInd w:val="0"/>
              <w:snapToGrid w:val="0"/>
              <w:jc w:val="center"/>
              <w:rPr>
                <w:rFonts w:ascii="Times New Roman"/>
                <w:sz w:val="24"/>
                <w:szCs w:val="24"/>
              </w:rPr>
            </w:pPr>
            <w:r>
              <w:rPr>
                <w:rFonts w:ascii="Times New Roman"/>
                <w:sz w:val="24"/>
                <w:szCs w:val="24"/>
              </w:rPr>
              <w:t>KH120</w:t>
            </w:r>
          </w:p>
        </w:tc>
        <w:tc>
          <w:tcPr>
            <w:tcW w:w="1819"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人次</w:t>
            </w:r>
          </w:p>
        </w:tc>
        <w:tc>
          <w:tcPr>
            <w:tcW w:w="3486"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2.科技夏（冬）令营</w:t>
            </w:r>
          </w:p>
        </w:tc>
        <w:tc>
          <w:tcPr>
            <w:tcW w:w="1188" w:type="dxa"/>
            <w:vAlign w:val="top"/>
          </w:tcPr>
          <w:p>
            <w:pPr>
              <w:adjustRightInd w:val="0"/>
              <w:snapToGrid w:val="0"/>
              <w:jc w:val="center"/>
              <w:rPr>
                <w:rFonts w:ascii="Times New Roman"/>
                <w:sz w:val="24"/>
                <w:szCs w:val="24"/>
              </w:rPr>
            </w:pPr>
          </w:p>
        </w:tc>
        <w:tc>
          <w:tcPr>
            <w:tcW w:w="2164" w:type="dxa"/>
            <w:vAlign w:val="top"/>
          </w:tcPr>
          <w:p>
            <w:pPr>
              <w:adjustRightInd w:val="0"/>
              <w:snapToGrid w:val="0"/>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3095" w:type="dxa"/>
            <w:vAlign w:val="top"/>
          </w:tcPr>
          <w:p>
            <w:pPr>
              <w:adjustRightInd w:val="0"/>
              <w:snapToGrid w:val="0"/>
              <w:rPr>
                <w:rFonts w:ascii="Times New Roman"/>
                <w:sz w:val="24"/>
                <w:szCs w:val="24"/>
              </w:rPr>
            </w:pPr>
            <w:r>
              <w:rPr>
                <w:rFonts w:ascii="Times New Roman"/>
                <w:sz w:val="24"/>
                <w:szCs w:val="24"/>
              </w:rPr>
              <w:t>二、科普（技）展览</w:t>
            </w:r>
          </w:p>
        </w:tc>
        <w:tc>
          <w:tcPr>
            <w:tcW w:w="1332" w:type="dxa"/>
            <w:vAlign w:val="top"/>
          </w:tcPr>
          <w:p>
            <w:pPr>
              <w:adjustRightInd w:val="0"/>
              <w:snapToGrid w:val="0"/>
              <w:jc w:val="center"/>
              <w:rPr>
                <w:rFonts w:ascii="Times New Roman"/>
                <w:sz w:val="24"/>
                <w:szCs w:val="24"/>
              </w:rPr>
            </w:pPr>
          </w:p>
        </w:tc>
        <w:tc>
          <w:tcPr>
            <w:tcW w:w="1819" w:type="dxa"/>
            <w:tcBorders>
              <w:right w:val="double" w:color="auto" w:sz="4" w:space="0"/>
            </w:tcBorders>
            <w:vAlign w:val="top"/>
          </w:tcPr>
          <w:p>
            <w:pPr>
              <w:adjustRightInd w:val="0"/>
              <w:snapToGrid w:val="0"/>
              <w:jc w:val="right"/>
              <w:rPr>
                <w:rFonts w:ascii="Times New Roman"/>
                <w:sz w:val="24"/>
                <w:szCs w:val="24"/>
              </w:rPr>
            </w:pPr>
          </w:p>
        </w:tc>
        <w:tc>
          <w:tcPr>
            <w:tcW w:w="3486"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举办次数</w:t>
            </w:r>
          </w:p>
        </w:tc>
        <w:tc>
          <w:tcPr>
            <w:tcW w:w="1188" w:type="dxa"/>
            <w:vAlign w:val="top"/>
          </w:tcPr>
          <w:p>
            <w:pPr>
              <w:adjustRightInd w:val="0"/>
              <w:snapToGrid w:val="0"/>
              <w:jc w:val="center"/>
              <w:rPr>
                <w:rFonts w:ascii="Times New Roman"/>
                <w:sz w:val="24"/>
                <w:szCs w:val="24"/>
              </w:rPr>
            </w:pPr>
            <w:r>
              <w:rPr>
                <w:rFonts w:ascii="Times New Roman"/>
                <w:sz w:val="24"/>
                <w:szCs w:val="24"/>
              </w:rPr>
              <w:t>KH521</w:t>
            </w:r>
          </w:p>
        </w:tc>
        <w:tc>
          <w:tcPr>
            <w:tcW w:w="2164" w:type="dxa"/>
            <w:vAlign w:val="top"/>
          </w:tcPr>
          <w:p>
            <w:pPr>
              <w:adjustRightInd w:val="0"/>
              <w:snapToGrid w:val="0"/>
              <w:jc w:val="right"/>
              <w:rPr>
                <w:rFonts w:ascii="Times New Roman"/>
                <w:sz w:val="24"/>
                <w:szCs w:val="24"/>
              </w:rPr>
            </w:pPr>
            <w:r>
              <w:rPr>
                <w:rFonts w:ascii="Times New Roman"/>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3095" w:type="dxa"/>
            <w:vAlign w:val="top"/>
          </w:tcPr>
          <w:p>
            <w:pPr>
              <w:adjustRightInd w:val="0"/>
              <w:snapToGrid w:val="0"/>
              <w:rPr>
                <w:rFonts w:ascii="Times New Roman"/>
                <w:sz w:val="24"/>
                <w:szCs w:val="24"/>
              </w:rPr>
            </w:pPr>
            <w:r>
              <w:rPr>
                <w:rFonts w:ascii="Times New Roman"/>
                <w:sz w:val="24"/>
                <w:szCs w:val="24"/>
              </w:rPr>
              <w:t>专题展览次数</w:t>
            </w:r>
          </w:p>
        </w:tc>
        <w:tc>
          <w:tcPr>
            <w:tcW w:w="1332" w:type="dxa"/>
            <w:vAlign w:val="top"/>
          </w:tcPr>
          <w:p>
            <w:pPr>
              <w:adjustRightInd w:val="0"/>
              <w:snapToGrid w:val="0"/>
              <w:jc w:val="center"/>
              <w:rPr>
                <w:rFonts w:ascii="Times New Roman"/>
                <w:sz w:val="24"/>
                <w:szCs w:val="24"/>
              </w:rPr>
            </w:pPr>
            <w:r>
              <w:rPr>
                <w:rFonts w:ascii="Times New Roman"/>
                <w:sz w:val="24"/>
                <w:szCs w:val="24"/>
              </w:rPr>
              <w:t>KH210</w:t>
            </w:r>
          </w:p>
        </w:tc>
        <w:tc>
          <w:tcPr>
            <w:tcW w:w="1819"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次</w:t>
            </w:r>
          </w:p>
        </w:tc>
        <w:tc>
          <w:tcPr>
            <w:tcW w:w="3486"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参加人次</w:t>
            </w:r>
          </w:p>
        </w:tc>
        <w:tc>
          <w:tcPr>
            <w:tcW w:w="1188" w:type="dxa"/>
            <w:vAlign w:val="top"/>
          </w:tcPr>
          <w:p>
            <w:pPr>
              <w:adjustRightInd w:val="0"/>
              <w:snapToGrid w:val="0"/>
              <w:jc w:val="center"/>
              <w:rPr>
                <w:rFonts w:ascii="Times New Roman"/>
                <w:sz w:val="24"/>
                <w:szCs w:val="24"/>
              </w:rPr>
            </w:pPr>
            <w:r>
              <w:rPr>
                <w:rFonts w:ascii="Times New Roman"/>
                <w:sz w:val="24"/>
                <w:szCs w:val="24"/>
              </w:rPr>
              <w:t>KH522</w:t>
            </w:r>
          </w:p>
        </w:tc>
        <w:tc>
          <w:tcPr>
            <w:tcW w:w="2164" w:type="dxa"/>
            <w:vAlign w:val="top"/>
          </w:tcPr>
          <w:p>
            <w:pPr>
              <w:adjustRightInd w:val="0"/>
              <w:snapToGrid w:val="0"/>
              <w:jc w:val="right"/>
              <w:rPr>
                <w:rFonts w:ascii="Times New Roman"/>
                <w:sz w:val="24"/>
                <w:szCs w:val="24"/>
              </w:rPr>
            </w:pPr>
            <w:r>
              <w:rPr>
                <w:rFonts w:ascii="Times New Roman"/>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3095" w:type="dxa"/>
            <w:vAlign w:val="top"/>
          </w:tcPr>
          <w:p>
            <w:pPr>
              <w:adjustRightInd w:val="0"/>
              <w:snapToGrid w:val="0"/>
              <w:rPr>
                <w:rFonts w:ascii="Times New Roman"/>
                <w:sz w:val="24"/>
                <w:szCs w:val="24"/>
              </w:rPr>
            </w:pPr>
            <w:r>
              <w:rPr>
                <w:rFonts w:ascii="Times New Roman"/>
                <w:sz w:val="24"/>
                <w:szCs w:val="24"/>
              </w:rPr>
              <w:t>参观人次</w:t>
            </w:r>
          </w:p>
        </w:tc>
        <w:tc>
          <w:tcPr>
            <w:tcW w:w="1332" w:type="dxa"/>
            <w:vAlign w:val="top"/>
          </w:tcPr>
          <w:p>
            <w:pPr>
              <w:adjustRightInd w:val="0"/>
              <w:snapToGrid w:val="0"/>
              <w:jc w:val="center"/>
              <w:rPr>
                <w:rFonts w:ascii="Times New Roman"/>
                <w:sz w:val="24"/>
                <w:szCs w:val="24"/>
              </w:rPr>
            </w:pPr>
            <w:r>
              <w:rPr>
                <w:rFonts w:ascii="Times New Roman"/>
                <w:sz w:val="24"/>
                <w:szCs w:val="24"/>
              </w:rPr>
              <w:t>KH220</w:t>
            </w:r>
          </w:p>
        </w:tc>
        <w:tc>
          <w:tcPr>
            <w:tcW w:w="1819"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人次</w:t>
            </w:r>
          </w:p>
        </w:tc>
        <w:tc>
          <w:tcPr>
            <w:tcW w:w="3486"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六、科技活动周</w:t>
            </w:r>
          </w:p>
        </w:tc>
        <w:tc>
          <w:tcPr>
            <w:tcW w:w="1188" w:type="dxa"/>
            <w:vAlign w:val="top"/>
          </w:tcPr>
          <w:p>
            <w:pPr>
              <w:adjustRightInd w:val="0"/>
              <w:snapToGrid w:val="0"/>
              <w:jc w:val="center"/>
              <w:rPr>
                <w:rFonts w:ascii="Times New Roman"/>
                <w:sz w:val="24"/>
                <w:szCs w:val="24"/>
              </w:rPr>
            </w:pPr>
          </w:p>
        </w:tc>
        <w:tc>
          <w:tcPr>
            <w:tcW w:w="2164" w:type="dxa"/>
            <w:vAlign w:val="top"/>
          </w:tcPr>
          <w:p>
            <w:pPr>
              <w:adjustRightInd w:val="0"/>
              <w:snapToGrid w:val="0"/>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3095" w:type="dxa"/>
            <w:vAlign w:val="top"/>
          </w:tcPr>
          <w:p>
            <w:pPr>
              <w:adjustRightInd w:val="0"/>
              <w:snapToGrid w:val="0"/>
              <w:rPr>
                <w:rFonts w:ascii="Times New Roman"/>
                <w:sz w:val="24"/>
                <w:szCs w:val="24"/>
              </w:rPr>
            </w:pPr>
            <w:r>
              <w:rPr>
                <w:rFonts w:ascii="Times New Roman"/>
                <w:sz w:val="24"/>
                <w:szCs w:val="24"/>
              </w:rPr>
              <w:t>三、科普（技）竞赛</w:t>
            </w:r>
          </w:p>
        </w:tc>
        <w:tc>
          <w:tcPr>
            <w:tcW w:w="1332" w:type="dxa"/>
            <w:vAlign w:val="top"/>
          </w:tcPr>
          <w:p>
            <w:pPr>
              <w:adjustRightInd w:val="0"/>
              <w:snapToGrid w:val="0"/>
              <w:jc w:val="center"/>
              <w:rPr>
                <w:rFonts w:ascii="Times New Roman"/>
                <w:sz w:val="24"/>
                <w:szCs w:val="24"/>
              </w:rPr>
            </w:pPr>
          </w:p>
        </w:tc>
        <w:tc>
          <w:tcPr>
            <w:tcW w:w="1819" w:type="dxa"/>
            <w:tcBorders>
              <w:right w:val="double" w:color="auto" w:sz="4" w:space="0"/>
            </w:tcBorders>
            <w:vAlign w:val="top"/>
          </w:tcPr>
          <w:p>
            <w:pPr>
              <w:adjustRightInd w:val="0"/>
              <w:snapToGrid w:val="0"/>
              <w:jc w:val="right"/>
              <w:rPr>
                <w:rFonts w:ascii="Times New Roman"/>
                <w:sz w:val="24"/>
                <w:szCs w:val="24"/>
              </w:rPr>
            </w:pPr>
          </w:p>
        </w:tc>
        <w:tc>
          <w:tcPr>
            <w:tcW w:w="3486"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科普专题活动次数</w:t>
            </w:r>
          </w:p>
        </w:tc>
        <w:tc>
          <w:tcPr>
            <w:tcW w:w="1188" w:type="dxa"/>
            <w:vAlign w:val="top"/>
          </w:tcPr>
          <w:p>
            <w:pPr>
              <w:adjustRightInd w:val="0"/>
              <w:snapToGrid w:val="0"/>
              <w:jc w:val="center"/>
              <w:rPr>
                <w:rFonts w:ascii="Times New Roman"/>
                <w:sz w:val="24"/>
                <w:szCs w:val="24"/>
              </w:rPr>
            </w:pPr>
            <w:r>
              <w:rPr>
                <w:rFonts w:ascii="Times New Roman"/>
                <w:sz w:val="24"/>
                <w:szCs w:val="24"/>
              </w:rPr>
              <w:t>KH610</w:t>
            </w:r>
          </w:p>
        </w:tc>
        <w:tc>
          <w:tcPr>
            <w:tcW w:w="2164" w:type="dxa"/>
            <w:vAlign w:val="top"/>
          </w:tcPr>
          <w:p>
            <w:pPr>
              <w:adjustRightInd w:val="0"/>
              <w:snapToGrid w:val="0"/>
              <w:jc w:val="right"/>
              <w:rPr>
                <w:rFonts w:ascii="Times New Roman"/>
                <w:sz w:val="24"/>
                <w:szCs w:val="24"/>
              </w:rPr>
            </w:pPr>
            <w:r>
              <w:rPr>
                <w:rFonts w:ascii="Times New Roman"/>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3095" w:type="dxa"/>
            <w:vAlign w:val="top"/>
          </w:tcPr>
          <w:p>
            <w:pPr>
              <w:adjustRightInd w:val="0"/>
              <w:snapToGrid w:val="0"/>
              <w:rPr>
                <w:rFonts w:ascii="Times New Roman"/>
                <w:sz w:val="24"/>
                <w:szCs w:val="24"/>
              </w:rPr>
            </w:pPr>
            <w:r>
              <w:rPr>
                <w:rFonts w:ascii="Times New Roman"/>
                <w:sz w:val="24"/>
                <w:szCs w:val="24"/>
              </w:rPr>
              <w:t>举办次数</w:t>
            </w:r>
          </w:p>
        </w:tc>
        <w:tc>
          <w:tcPr>
            <w:tcW w:w="1332" w:type="dxa"/>
            <w:vAlign w:val="top"/>
          </w:tcPr>
          <w:p>
            <w:pPr>
              <w:adjustRightInd w:val="0"/>
              <w:snapToGrid w:val="0"/>
              <w:jc w:val="center"/>
              <w:rPr>
                <w:rFonts w:ascii="Times New Roman"/>
                <w:sz w:val="24"/>
                <w:szCs w:val="24"/>
              </w:rPr>
            </w:pPr>
            <w:r>
              <w:rPr>
                <w:rFonts w:ascii="Times New Roman"/>
                <w:sz w:val="24"/>
                <w:szCs w:val="24"/>
              </w:rPr>
              <w:t>KH310</w:t>
            </w:r>
          </w:p>
        </w:tc>
        <w:tc>
          <w:tcPr>
            <w:tcW w:w="1819"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次</w:t>
            </w:r>
          </w:p>
        </w:tc>
        <w:tc>
          <w:tcPr>
            <w:tcW w:w="3486"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 xml:space="preserve">  参加人次</w:t>
            </w:r>
          </w:p>
        </w:tc>
        <w:tc>
          <w:tcPr>
            <w:tcW w:w="1188" w:type="dxa"/>
            <w:vAlign w:val="top"/>
          </w:tcPr>
          <w:p>
            <w:pPr>
              <w:adjustRightInd w:val="0"/>
              <w:snapToGrid w:val="0"/>
              <w:jc w:val="center"/>
              <w:rPr>
                <w:rFonts w:ascii="Times New Roman"/>
                <w:sz w:val="24"/>
                <w:szCs w:val="24"/>
              </w:rPr>
            </w:pPr>
            <w:r>
              <w:rPr>
                <w:rFonts w:ascii="Times New Roman"/>
                <w:sz w:val="24"/>
                <w:szCs w:val="24"/>
              </w:rPr>
              <w:t>KH620</w:t>
            </w:r>
          </w:p>
        </w:tc>
        <w:tc>
          <w:tcPr>
            <w:tcW w:w="2164" w:type="dxa"/>
            <w:vAlign w:val="top"/>
          </w:tcPr>
          <w:p>
            <w:pPr>
              <w:adjustRightInd w:val="0"/>
              <w:snapToGrid w:val="0"/>
              <w:jc w:val="right"/>
              <w:rPr>
                <w:rFonts w:ascii="Times New Roman"/>
                <w:sz w:val="24"/>
                <w:szCs w:val="24"/>
              </w:rPr>
            </w:pPr>
            <w:r>
              <w:rPr>
                <w:rFonts w:ascii="Times New Roman"/>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3095" w:type="dxa"/>
            <w:vAlign w:val="top"/>
          </w:tcPr>
          <w:p>
            <w:pPr>
              <w:adjustRightInd w:val="0"/>
              <w:snapToGrid w:val="0"/>
              <w:rPr>
                <w:rFonts w:ascii="Times New Roman"/>
                <w:sz w:val="24"/>
                <w:szCs w:val="24"/>
              </w:rPr>
            </w:pPr>
            <w:r>
              <w:rPr>
                <w:rFonts w:ascii="Times New Roman"/>
                <w:sz w:val="24"/>
                <w:szCs w:val="24"/>
              </w:rPr>
              <w:t>参加人次</w:t>
            </w:r>
          </w:p>
        </w:tc>
        <w:tc>
          <w:tcPr>
            <w:tcW w:w="1332" w:type="dxa"/>
            <w:vAlign w:val="top"/>
          </w:tcPr>
          <w:p>
            <w:pPr>
              <w:adjustRightInd w:val="0"/>
              <w:snapToGrid w:val="0"/>
              <w:jc w:val="center"/>
              <w:rPr>
                <w:rFonts w:ascii="Times New Roman"/>
                <w:sz w:val="24"/>
                <w:szCs w:val="24"/>
              </w:rPr>
            </w:pPr>
            <w:r>
              <w:rPr>
                <w:rFonts w:ascii="Times New Roman"/>
                <w:sz w:val="24"/>
                <w:szCs w:val="24"/>
              </w:rPr>
              <w:t>KH320</w:t>
            </w:r>
          </w:p>
        </w:tc>
        <w:tc>
          <w:tcPr>
            <w:tcW w:w="1819"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人次</w:t>
            </w:r>
          </w:p>
        </w:tc>
        <w:tc>
          <w:tcPr>
            <w:tcW w:w="3486"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七、大学、科研机构向社会开放</w:t>
            </w:r>
          </w:p>
        </w:tc>
        <w:tc>
          <w:tcPr>
            <w:tcW w:w="1188" w:type="dxa"/>
            <w:vAlign w:val="top"/>
          </w:tcPr>
          <w:p>
            <w:pPr>
              <w:adjustRightInd w:val="0"/>
              <w:snapToGrid w:val="0"/>
              <w:jc w:val="center"/>
              <w:rPr>
                <w:rFonts w:ascii="Times New Roman"/>
                <w:sz w:val="24"/>
                <w:szCs w:val="24"/>
              </w:rPr>
            </w:pPr>
          </w:p>
        </w:tc>
        <w:tc>
          <w:tcPr>
            <w:tcW w:w="2164" w:type="dxa"/>
            <w:vAlign w:val="top"/>
          </w:tcPr>
          <w:p>
            <w:pPr>
              <w:adjustRightInd w:val="0"/>
              <w:snapToGrid w:val="0"/>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3095" w:type="dxa"/>
            <w:vAlign w:val="top"/>
          </w:tcPr>
          <w:p>
            <w:pPr>
              <w:adjustRightInd w:val="0"/>
              <w:snapToGrid w:val="0"/>
              <w:rPr>
                <w:rFonts w:ascii="Times New Roman"/>
                <w:sz w:val="24"/>
                <w:szCs w:val="24"/>
              </w:rPr>
            </w:pPr>
            <w:r>
              <w:rPr>
                <w:rFonts w:ascii="Times New Roman"/>
                <w:sz w:val="24"/>
                <w:szCs w:val="24"/>
              </w:rPr>
              <w:t>四、科普国际交流</w:t>
            </w:r>
          </w:p>
        </w:tc>
        <w:tc>
          <w:tcPr>
            <w:tcW w:w="1332" w:type="dxa"/>
            <w:vAlign w:val="top"/>
          </w:tcPr>
          <w:p>
            <w:pPr>
              <w:adjustRightInd w:val="0"/>
              <w:snapToGrid w:val="0"/>
              <w:jc w:val="center"/>
              <w:rPr>
                <w:rFonts w:ascii="Times New Roman"/>
                <w:sz w:val="24"/>
                <w:szCs w:val="24"/>
              </w:rPr>
            </w:pPr>
          </w:p>
        </w:tc>
        <w:tc>
          <w:tcPr>
            <w:tcW w:w="1819" w:type="dxa"/>
            <w:tcBorders>
              <w:right w:val="double" w:color="auto" w:sz="4" w:space="0"/>
            </w:tcBorders>
            <w:vAlign w:val="top"/>
          </w:tcPr>
          <w:p>
            <w:pPr>
              <w:adjustRightInd w:val="0"/>
              <w:snapToGrid w:val="0"/>
              <w:jc w:val="right"/>
              <w:rPr>
                <w:rFonts w:ascii="Times New Roman"/>
                <w:sz w:val="24"/>
                <w:szCs w:val="24"/>
              </w:rPr>
            </w:pPr>
          </w:p>
        </w:tc>
        <w:tc>
          <w:tcPr>
            <w:tcW w:w="3486" w:type="dxa"/>
            <w:tcBorders>
              <w:left w:val="double" w:color="auto" w:sz="4" w:space="0"/>
            </w:tcBorders>
            <w:vAlign w:val="top"/>
          </w:tcPr>
          <w:p>
            <w:pPr>
              <w:adjustRightInd w:val="0"/>
              <w:snapToGrid w:val="0"/>
              <w:rPr>
                <w:rFonts w:ascii="Times New Roman"/>
                <w:sz w:val="24"/>
                <w:szCs w:val="24"/>
              </w:rPr>
            </w:pPr>
            <w:r>
              <w:rPr>
                <w:rFonts w:ascii="Times New Roman"/>
                <w:sz w:val="24"/>
                <w:szCs w:val="24"/>
              </w:rPr>
              <w:t>开放单位个数</w:t>
            </w:r>
          </w:p>
        </w:tc>
        <w:tc>
          <w:tcPr>
            <w:tcW w:w="1188" w:type="dxa"/>
            <w:vAlign w:val="top"/>
          </w:tcPr>
          <w:p>
            <w:pPr>
              <w:adjustRightInd w:val="0"/>
              <w:snapToGrid w:val="0"/>
              <w:jc w:val="center"/>
              <w:rPr>
                <w:rFonts w:ascii="Times New Roman"/>
                <w:sz w:val="24"/>
                <w:szCs w:val="24"/>
              </w:rPr>
            </w:pPr>
            <w:r>
              <w:rPr>
                <w:rFonts w:ascii="Times New Roman"/>
                <w:sz w:val="24"/>
                <w:szCs w:val="24"/>
              </w:rPr>
              <w:t>KH710</w:t>
            </w:r>
          </w:p>
        </w:tc>
        <w:tc>
          <w:tcPr>
            <w:tcW w:w="2164" w:type="dxa"/>
            <w:vAlign w:val="top"/>
          </w:tcPr>
          <w:p>
            <w:pPr>
              <w:adjustRightInd w:val="0"/>
              <w:snapToGrid w:val="0"/>
              <w:jc w:val="right"/>
              <w:rPr>
                <w:rFonts w:ascii="Times New Roman"/>
                <w:sz w:val="24"/>
                <w:szCs w:val="24"/>
              </w:rPr>
            </w:pPr>
            <w:r>
              <w:rPr>
                <w:rFonts w:ascii="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3095" w:type="dxa"/>
            <w:vAlign w:val="top"/>
          </w:tcPr>
          <w:p>
            <w:pPr>
              <w:adjustRightInd w:val="0"/>
              <w:snapToGrid w:val="0"/>
              <w:rPr>
                <w:rFonts w:ascii="Times New Roman"/>
                <w:sz w:val="24"/>
                <w:szCs w:val="24"/>
              </w:rPr>
            </w:pPr>
            <w:r>
              <w:rPr>
                <w:rFonts w:ascii="Times New Roman"/>
                <w:sz w:val="24"/>
                <w:szCs w:val="24"/>
              </w:rPr>
              <w:t>举办次数</w:t>
            </w:r>
          </w:p>
        </w:tc>
        <w:tc>
          <w:tcPr>
            <w:tcW w:w="1332" w:type="dxa"/>
            <w:vAlign w:val="top"/>
          </w:tcPr>
          <w:p>
            <w:pPr>
              <w:adjustRightInd w:val="0"/>
              <w:snapToGrid w:val="0"/>
              <w:jc w:val="center"/>
              <w:rPr>
                <w:rFonts w:ascii="Times New Roman"/>
                <w:sz w:val="24"/>
                <w:szCs w:val="24"/>
              </w:rPr>
            </w:pPr>
            <w:r>
              <w:rPr>
                <w:rFonts w:ascii="Times New Roman"/>
                <w:sz w:val="24"/>
                <w:szCs w:val="24"/>
              </w:rPr>
              <w:t>KH410</w:t>
            </w:r>
          </w:p>
        </w:tc>
        <w:tc>
          <w:tcPr>
            <w:tcW w:w="1819"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次</w:t>
            </w:r>
          </w:p>
        </w:tc>
        <w:tc>
          <w:tcPr>
            <w:tcW w:w="3486" w:type="dxa"/>
            <w:vAlign w:val="top"/>
          </w:tcPr>
          <w:p>
            <w:pPr>
              <w:adjustRightInd w:val="0"/>
              <w:snapToGrid w:val="0"/>
              <w:rPr>
                <w:rFonts w:ascii="Times New Roman"/>
                <w:sz w:val="24"/>
                <w:szCs w:val="24"/>
              </w:rPr>
            </w:pPr>
            <w:r>
              <w:rPr>
                <w:rFonts w:ascii="Times New Roman"/>
                <w:sz w:val="24"/>
                <w:szCs w:val="24"/>
              </w:rPr>
              <w:t>参观人次</w:t>
            </w:r>
          </w:p>
        </w:tc>
        <w:tc>
          <w:tcPr>
            <w:tcW w:w="1188" w:type="dxa"/>
            <w:vAlign w:val="top"/>
          </w:tcPr>
          <w:p>
            <w:pPr>
              <w:adjustRightInd w:val="0"/>
              <w:snapToGrid w:val="0"/>
              <w:jc w:val="center"/>
              <w:rPr>
                <w:rFonts w:ascii="Times New Roman"/>
                <w:sz w:val="24"/>
                <w:szCs w:val="24"/>
              </w:rPr>
            </w:pPr>
            <w:r>
              <w:rPr>
                <w:rFonts w:ascii="Times New Roman"/>
                <w:sz w:val="24"/>
                <w:szCs w:val="24"/>
              </w:rPr>
              <w:t>KH720</w:t>
            </w:r>
          </w:p>
        </w:tc>
        <w:tc>
          <w:tcPr>
            <w:tcW w:w="2164" w:type="dxa"/>
            <w:vAlign w:val="top"/>
          </w:tcPr>
          <w:p>
            <w:pPr>
              <w:adjustRightInd w:val="0"/>
              <w:snapToGrid w:val="0"/>
              <w:jc w:val="right"/>
              <w:rPr>
                <w:rFonts w:ascii="Times New Roman"/>
                <w:sz w:val="24"/>
                <w:szCs w:val="24"/>
              </w:rPr>
            </w:pPr>
            <w:r>
              <w:rPr>
                <w:rFonts w:ascii="Times New Roman"/>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3095" w:type="dxa"/>
            <w:vAlign w:val="top"/>
          </w:tcPr>
          <w:p>
            <w:pPr>
              <w:adjustRightInd w:val="0"/>
              <w:snapToGrid w:val="0"/>
              <w:rPr>
                <w:rFonts w:ascii="Times New Roman"/>
                <w:sz w:val="24"/>
                <w:szCs w:val="24"/>
              </w:rPr>
            </w:pPr>
            <w:r>
              <w:rPr>
                <w:rFonts w:ascii="Times New Roman"/>
                <w:sz w:val="24"/>
                <w:szCs w:val="24"/>
              </w:rPr>
              <w:t>参加人次</w:t>
            </w:r>
          </w:p>
        </w:tc>
        <w:tc>
          <w:tcPr>
            <w:tcW w:w="1332" w:type="dxa"/>
            <w:vAlign w:val="top"/>
          </w:tcPr>
          <w:p>
            <w:pPr>
              <w:adjustRightInd w:val="0"/>
              <w:snapToGrid w:val="0"/>
              <w:jc w:val="center"/>
              <w:rPr>
                <w:rFonts w:ascii="Times New Roman"/>
                <w:sz w:val="24"/>
                <w:szCs w:val="24"/>
              </w:rPr>
            </w:pPr>
            <w:r>
              <w:rPr>
                <w:rFonts w:ascii="Times New Roman"/>
                <w:sz w:val="24"/>
                <w:szCs w:val="24"/>
              </w:rPr>
              <w:t>KH420</w:t>
            </w:r>
          </w:p>
        </w:tc>
        <w:tc>
          <w:tcPr>
            <w:tcW w:w="1819" w:type="dxa"/>
            <w:tcBorders>
              <w:right w:val="double" w:color="auto" w:sz="4" w:space="0"/>
            </w:tcBorders>
            <w:vAlign w:val="top"/>
          </w:tcPr>
          <w:p>
            <w:pPr>
              <w:adjustRightInd w:val="0"/>
              <w:snapToGrid w:val="0"/>
              <w:jc w:val="right"/>
              <w:rPr>
                <w:rFonts w:ascii="Times New Roman"/>
                <w:sz w:val="24"/>
                <w:szCs w:val="24"/>
              </w:rPr>
            </w:pPr>
            <w:r>
              <w:rPr>
                <w:rFonts w:ascii="Times New Roman"/>
                <w:sz w:val="24"/>
                <w:szCs w:val="24"/>
              </w:rPr>
              <w:t>人次</w:t>
            </w:r>
          </w:p>
        </w:tc>
        <w:tc>
          <w:tcPr>
            <w:tcW w:w="3486" w:type="dxa"/>
            <w:vAlign w:val="top"/>
          </w:tcPr>
          <w:p>
            <w:pPr>
              <w:adjustRightInd w:val="0"/>
              <w:snapToGrid w:val="0"/>
              <w:rPr>
                <w:rFonts w:ascii="Times New Roman"/>
                <w:sz w:val="24"/>
                <w:szCs w:val="24"/>
              </w:rPr>
            </w:pPr>
            <w:r>
              <w:rPr>
                <w:rFonts w:ascii="Times New Roman"/>
                <w:sz w:val="24"/>
                <w:szCs w:val="24"/>
              </w:rPr>
              <w:t>八、举办实用技术培训</w:t>
            </w:r>
          </w:p>
        </w:tc>
        <w:tc>
          <w:tcPr>
            <w:tcW w:w="1188" w:type="dxa"/>
            <w:vAlign w:val="top"/>
          </w:tcPr>
          <w:p>
            <w:pPr>
              <w:adjustRightInd w:val="0"/>
              <w:snapToGrid w:val="0"/>
              <w:rPr>
                <w:rFonts w:ascii="Times New Roman"/>
                <w:sz w:val="24"/>
                <w:szCs w:val="24"/>
              </w:rPr>
            </w:pPr>
            <w:r>
              <w:rPr>
                <w:rFonts w:ascii="Times New Roman"/>
                <w:sz w:val="24"/>
                <w:szCs w:val="24"/>
              </w:rPr>
              <w:t xml:space="preserve">  KH810</w:t>
            </w:r>
          </w:p>
        </w:tc>
        <w:tc>
          <w:tcPr>
            <w:tcW w:w="2164" w:type="dxa"/>
            <w:vAlign w:val="top"/>
          </w:tcPr>
          <w:p>
            <w:pPr>
              <w:adjustRightInd w:val="0"/>
              <w:snapToGrid w:val="0"/>
              <w:jc w:val="right"/>
              <w:rPr>
                <w:rFonts w:ascii="Times New Roman"/>
                <w:sz w:val="24"/>
                <w:szCs w:val="24"/>
              </w:rPr>
            </w:pPr>
            <w:r>
              <w:rPr>
                <w:rFonts w:ascii="Times New Roman"/>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3095" w:type="dxa"/>
            <w:vAlign w:val="top"/>
          </w:tcPr>
          <w:p>
            <w:pPr>
              <w:adjustRightInd w:val="0"/>
              <w:snapToGrid w:val="0"/>
              <w:rPr>
                <w:rFonts w:ascii="Times New Roman"/>
                <w:sz w:val="24"/>
                <w:szCs w:val="24"/>
              </w:rPr>
            </w:pPr>
            <w:r>
              <w:rPr>
                <w:rFonts w:ascii="Times New Roman"/>
                <w:sz w:val="24"/>
                <w:szCs w:val="24"/>
              </w:rPr>
              <w:t>五、青少年科普</w:t>
            </w:r>
          </w:p>
        </w:tc>
        <w:tc>
          <w:tcPr>
            <w:tcW w:w="1332" w:type="dxa"/>
            <w:vAlign w:val="top"/>
          </w:tcPr>
          <w:p>
            <w:pPr>
              <w:adjustRightInd w:val="0"/>
              <w:snapToGrid w:val="0"/>
              <w:jc w:val="center"/>
              <w:rPr>
                <w:rFonts w:ascii="Times New Roman"/>
                <w:sz w:val="24"/>
                <w:szCs w:val="24"/>
              </w:rPr>
            </w:pPr>
          </w:p>
        </w:tc>
        <w:tc>
          <w:tcPr>
            <w:tcW w:w="1819" w:type="dxa"/>
            <w:tcBorders>
              <w:right w:val="double" w:color="auto" w:sz="4" w:space="0"/>
            </w:tcBorders>
            <w:vAlign w:val="top"/>
          </w:tcPr>
          <w:p>
            <w:pPr>
              <w:adjustRightInd w:val="0"/>
              <w:snapToGrid w:val="0"/>
              <w:jc w:val="right"/>
              <w:rPr>
                <w:rFonts w:ascii="Times New Roman"/>
                <w:sz w:val="24"/>
                <w:szCs w:val="24"/>
              </w:rPr>
            </w:pPr>
          </w:p>
        </w:tc>
        <w:tc>
          <w:tcPr>
            <w:tcW w:w="3486" w:type="dxa"/>
            <w:vAlign w:val="top"/>
          </w:tcPr>
          <w:p>
            <w:pPr>
              <w:adjustRightInd w:val="0"/>
              <w:snapToGrid w:val="0"/>
              <w:rPr>
                <w:rFonts w:ascii="Times New Roman"/>
                <w:sz w:val="24"/>
                <w:szCs w:val="24"/>
              </w:rPr>
            </w:pPr>
            <w:r>
              <w:rPr>
                <w:rFonts w:ascii="Times New Roman"/>
                <w:sz w:val="24"/>
                <w:szCs w:val="24"/>
              </w:rPr>
              <w:t>参加人次</w:t>
            </w:r>
          </w:p>
        </w:tc>
        <w:tc>
          <w:tcPr>
            <w:tcW w:w="1188" w:type="dxa"/>
            <w:vAlign w:val="top"/>
          </w:tcPr>
          <w:p>
            <w:pPr>
              <w:adjustRightInd w:val="0"/>
              <w:snapToGrid w:val="0"/>
              <w:rPr>
                <w:rFonts w:ascii="Times New Roman"/>
                <w:sz w:val="24"/>
                <w:szCs w:val="24"/>
              </w:rPr>
            </w:pPr>
            <w:r>
              <w:rPr>
                <w:rFonts w:ascii="Times New Roman"/>
                <w:sz w:val="24"/>
                <w:szCs w:val="24"/>
              </w:rPr>
              <w:t>KH820</w:t>
            </w:r>
          </w:p>
        </w:tc>
        <w:tc>
          <w:tcPr>
            <w:tcW w:w="2164" w:type="dxa"/>
            <w:vAlign w:val="top"/>
          </w:tcPr>
          <w:p>
            <w:pPr>
              <w:adjustRightInd w:val="0"/>
              <w:snapToGrid w:val="0"/>
              <w:jc w:val="right"/>
              <w:rPr>
                <w:rFonts w:ascii="Times New Roman"/>
                <w:sz w:val="24"/>
                <w:szCs w:val="24"/>
              </w:rPr>
            </w:pPr>
            <w:r>
              <w:rPr>
                <w:rFonts w:ascii="Times New Roman"/>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3095" w:type="dxa"/>
            <w:vAlign w:val="top"/>
          </w:tcPr>
          <w:p>
            <w:pPr>
              <w:adjustRightInd w:val="0"/>
              <w:snapToGrid w:val="0"/>
              <w:rPr>
                <w:rFonts w:ascii="Times New Roman"/>
                <w:sz w:val="24"/>
                <w:szCs w:val="24"/>
              </w:rPr>
            </w:pPr>
            <w:r>
              <w:rPr>
                <w:rFonts w:ascii="Times New Roman"/>
                <w:sz w:val="24"/>
                <w:szCs w:val="24"/>
              </w:rPr>
              <w:t>1.成立青少年科技兴趣小组</w:t>
            </w:r>
          </w:p>
        </w:tc>
        <w:tc>
          <w:tcPr>
            <w:tcW w:w="1332" w:type="dxa"/>
            <w:vAlign w:val="top"/>
          </w:tcPr>
          <w:p>
            <w:pPr>
              <w:adjustRightInd w:val="0"/>
              <w:snapToGrid w:val="0"/>
              <w:jc w:val="center"/>
              <w:rPr>
                <w:rFonts w:ascii="Times New Roman"/>
                <w:sz w:val="24"/>
                <w:szCs w:val="24"/>
              </w:rPr>
            </w:pPr>
          </w:p>
        </w:tc>
        <w:tc>
          <w:tcPr>
            <w:tcW w:w="1819" w:type="dxa"/>
            <w:tcBorders>
              <w:right w:val="double" w:color="auto" w:sz="4" w:space="0"/>
            </w:tcBorders>
            <w:vAlign w:val="top"/>
          </w:tcPr>
          <w:p>
            <w:pPr>
              <w:adjustRightInd w:val="0"/>
              <w:snapToGrid w:val="0"/>
              <w:jc w:val="right"/>
              <w:rPr>
                <w:rFonts w:ascii="Times New Roman"/>
                <w:sz w:val="24"/>
                <w:szCs w:val="24"/>
              </w:rPr>
            </w:pPr>
          </w:p>
        </w:tc>
        <w:tc>
          <w:tcPr>
            <w:tcW w:w="3486" w:type="dxa"/>
            <w:vAlign w:val="top"/>
          </w:tcPr>
          <w:p>
            <w:pPr>
              <w:adjustRightInd w:val="0"/>
              <w:snapToGrid w:val="0"/>
              <w:rPr>
                <w:rFonts w:ascii="Times New Roman"/>
                <w:sz w:val="24"/>
                <w:szCs w:val="24"/>
              </w:rPr>
            </w:pPr>
            <w:r>
              <w:rPr>
                <w:rFonts w:ascii="Times New Roman"/>
                <w:sz w:val="24"/>
                <w:szCs w:val="24"/>
              </w:rPr>
              <w:t>九、重大科普活动次数</w:t>
            </w:r>
          </w:p>
        </w:tc>
        <w:tc>
          <w:tcPr>
            <w:tcW w:w="1188" w:type="dxa"/>
            <w:vAlign w:val="top"/>
          </w:tcPr>
          <w:p>
            <w:pPr>
              <w:adjustRightInd w:val="0"/>
              <w:snapToGrid w:val="0"/>
              <w:jc w:val="center"/>
              <w:rPr>
                <w:rFonts w:ascii="Times New Roman"/>
                <w:sz w:val="24"/>
                <w:szCs w:val="24"/>
              </w:rPr>
            </w:pPr>
            <w:r>
              <w:rPr>
                <w:rFonts w:ascii="Times New Roman"/>
                <w:sz w:val="24"/>
                <w:szCs w:val="24"/>
              </w:rPr>
              <w:t>KH900</w:t>
            </w:r>
          </w:p>
        </w:tc>
        <w:tc>
          <w:tcPr>
            <w:tcW w:w="2164" w:type="dxa"/>
            <w:vAlign w:val="top"/>
          </w:tcPr>
          <w:p>
            <w:pPr>
              <w:adjustRightInd w:val="0"/>
              <w:snapToGrid w:val="0"/>
              <w:jc w:val="right"/>
              <w:rPr>
                <w:rFonts w:ascii="Times New Roman"/>
                <w:sz w:val="24"/>
                <w:szCs w:val="24"/>
              </w:rPr>
            </w:pPr>
            <w:r>
              <w:rPr>
                <w:rFonts w:ascii="Times New Roman"/>
                <w:sz w:val="24"/>
                <w:szCs w:val="24"/>
              </w:rPr>
              <w:t>次</w:t>
            </w:r>
          </w:p>
        </w:tc>
      </w:tr>
    </w:tbl>
    <w:p>
      <w:pPr>
        <w:adjustRightInd w:val="0"/>
        <w:snapToGrid w:val="0"/>
        <w:spacing w:line="216" w:lineRule="auto"/>
        <w:ind w:firstLine="336"/>
        <w:rPr>
          <w:rFonts w:ascii="Times New Roman"/>
          <w:spacing w:val="-6"/>
          <w:sz w:val="18"/>
          <w:szCs w:val="18"/>
        </w:rPr>
      </w:pPr>
      <w:r>
        <w:rPr>
          <w:rFonts w:ascii="Times New Roman"/>
          <w:b/>
          <w:bCs/>
          <w:sz w:val="18"/>
          <w:szCs w:val="18"/>
        </w:rPr>
        <w:t>科普（技）讲座</w:t>
      </w:r>
      <w:r>
        <w:rPr>
          <w:rFonts w:ascii="Times New Roman"/>
          <w:spacing w:val="-6"/>
          <w:sz w:val="18"/>
          <w:szCs w:val="18"/>
        </w:rPr>
        <w:t>：指各种面向社会的以普及科学技术知识、倡导科学方法、传播科学思想、弘扬科学精神为主要内容的科技讲座。由讲座的第一组织单位填写。如由几个单位联合举办，组织单位名单中排名第一的为第一组织者，其他几个组织单位不再统计本次活动，下同。</w:t>
      </w:r>
    </w:p>
    <w:p>
      <w:pPr>
        <w:adjustRightInd w:val="0"/>
        <w:snapToGrid w:val="0"/>
        <w:spacing w:line="216" w:lineRule="auto"/>
        <w:ind w:firstLine="336"/>
        <w:rPr>
          <w:rFonts w:ascii="Times New Roman"/>
          <w:sz w:val="18"/>
          <w:szCs w:val="18"/>
        </w:rPr>
      </w:pPr>
      <w:r>
        <w:rPr>
          <w:rFonts w:ascii="Times New Roman"/>
          <w:b/>
          <w:bCs/>
          <w:sz w:val="18"/>
          <w:szCs w:val="18"/>
        </w:rPr>
        <w:t>科普（技）专题展览</w:t>
      </w:r>
      <w:r>
        <w:rPr>
          <w:rFonts w:ascii="Times New Roman"/>
          <w:sz w:val="18"/>
          <w:szCs w:val="18"/>
        </w:rPr>
        <w:t>：指围绕某个主题所进行的具有科普性质的展教活动，包括常设展览、临时展览和巡回展览；参观人次只统计参观专题展览的人次，而不是场馆的年度总参观人次。</w:t>
      </w:r>
    </w:p>
    <w:p>
      <w:pPr>
        <w:adjustRightInd w:val="0"/>
        <w:snapToGrid w:val="0"/>
        <w:spacing w:line="216" w:lineRule="auto"/>
        <w:ind w:firstLine="336"/>
        <w:rPr>
          <w:rFonts w:ascii="Times New Roman"/>
          <w:sz w:val="18"/>
          <w:szCs w:val="18"/>
        </w:rPr>
      </w:pPr>
      <w:r>
        <w:rPr>
          <w:rFonts w:ascii="Times New Roman"/>
          <w:b/>
          <w:bCs/>
          <w:sz w:val="18"/>
          <w:szCs w:val="18"/>
        </w:rPr>
        <w:t>科普（技）竞赛</w:t>
      </w:r>
      <w:r>
        <w:rPr>
          <w:rFonts w:ascii="Times New Roman"/>
          <w:sz w:val="18"/>
          <w:szCs w:val="18"/>
        </w:rPr>
        <w:t>：指国家机关、社会团体及其他组织作为第一组织者开展的科技知识普及性竞赛。由竞赛的第一组织单位填写。</w:t>
      </w:r>
    </w:p>
    <w:p>
      <w:pPr>
        <w:adjustRightInd w:val="0"/>
        <w:snapToGrid w:val="0"/>
        <w:spacing w:line="216" w:lineRule="auto"/>
        <w:ind w:firstLine="336"/>
        <w:rPr>
          <w:rFonts w:ascii="Times New Roman"/>
          <w:sz w:val="18"/>
          <w:szCs w:val="18"/>
        </w:rPr>
      </w:pPr>
      <w:r>
        <w:rPr>
          <w:rFonts w:ascii="Times New Roman"/>
          <w:b/>
          <w:bCs/>
          <w:sz w:val="18"/>
          <w:szCs w:val="18"/>
        </w:rPr>
        <w:t>科普国际交流：</w:t>
      </w:r>
      <w:r>
        <w:rPr>
          <w:rFonts w:ascii="Times New Roman"/>
          <w:sz w:val="18"/>
          <w:szCs w:val="18"/>
        </w:rPr>
        <w:t>指填表单位与其他国家及境外地区进行的有关科普接待和外派参加会议、访问、展览、培训等交流活动。</w:t>
      </w:r>
    </w:p>
    <w:p>
      <w:pPr>
        <w:adjustRightInd w:val="0"/>
        <w:snapToGrid w:val="0"/>
        <w:spacing w:line="216" w:lineRule="auto"/>
        <w:ind w:firstLine="336"/>
        <w:rPr>
          <w:rFonts w:ascii="Times New Roman"/>
          <w:sz w:val="18"/>
          <w:szCs w:val="18"/>
        </w:rPr>
      </w:pPr>
      <w:r>
        <w:rPr>
          <w:rFonts w:ascii="Times New Roman"/>
          <w:b/>
          <w:bCs/>
          <w:sz w:val="18"/>
          <w:szCs w:val="18"/>
        </w:rPr>
        <w:t>科普专题活动次数（KH610）</w:t>
      </w:r>
      <w:r>
        <w:rPr>
          <w:rFonts w:ascii="Times New Roman"/>
          <w:sz w:val="18"/>
          <w:szCs w:val="18"/>
        </w:rPr>
        <w:t>：指在科技活动周期间举办的科普专题活动次数。</w:t>
      </w:r>
    </w:p>
    <w:p>
      <w:pPr>
        <w:adjustRightInd w:val="0"/>
        <w:snapToGrid w:val="0"/>
        <w:spacing w:line="216" w:lineRule="auto"/>
        <w:ind w:firstLine="336"/>
        <w:rPr>
          <w:rFonts w:ascii="Times New Roman"/>
          <w:sz w:val="18"/>
          <w:szCs w:val="18"/>
        </w:rPr>
      </w:pPr>
      <w:r>
        <w:rPr>
          <w:rFonts w:ascii="Times New Roman"/>
          <w:b/>
          <w:bCs/>
          <w:sz w:val="18"/>
          <w:szCs w:val="18"/>
        </w:rPr>
        <w:t>大学、科研机构开放</w:t>
      </w:r>
      <w:r>
        <w:rPr>
          <w:rFonts w:ascii="Times New Roman"/>
          <w:sz w:val="18"/>
          <w:szCs w:val="18"/>
        </w:rPr>
        <w:t>：指填表单位所属的大学、科研机构向社会开放，面向公众举办科普活动。参观人次为所有下属单位组织的开放活动参观的总人次。例如：共有三个开放单位，参观人次分别为500,300,700,则总的参观人次为1500人次。</w:t>
      </w:r>
    </w:p>
    <w:p>
      <w:pPr>
        <w:adjustRightInd w:val="0"/>
        <w:snapToGrid w:val="0"/>
        <w:spacing w:line="216" w:lineRule="auto"/>
        <w:ind w:firstLine="336"/>
        <w:rPr>
          <w:rFonts w:ascii="Times New Roman"/>
          <w:sz w:val="18"/>
          <w:szCs w:val="18"/>
        </w:rPr>
      </w:pPr>
      <w:r>
        <w:rPr>
          <w:rFonts w:ascii="Times New Roman"/>
          <w:b/>
          <w:bCs/>
          <w:sz w:val="18"/>
          <w:szCs w:val="18"/>
        </w:rPr>
        <w:t>重大科普活动：</w:t>
      </w:r>
      <w:r>
        <w:rPr>
          <w:rFonts w:ascii="Times New Roman"/>
          <w:sz w:val="18"/>
          <w:szCs w:val="18"/>
        </w:rPr>
        <w:t>指参加活动的人次在1000人次以上的科普活动。该项由活动的第一组织单位填写。</w:t>
      </w:r>
    </w:p>
    <w:p>
      <w:pPr>
        <w:jc w:val="center"/>
        <w:rPr>
          <w:rFonts w:ascii="Times New Roman" w:eastAsia="长城小标宋体"/>
          <w:b/>
          <w:bCs/>
          <w:sz w:val="36"/>
          <w:szCs w:val="36"/>
        </w:rPr>
      </w:pPr>
      <w:r>
        <w:rPr>
          <w:rFonts w:ascii="Times New Roman"/>
          <w:sz w:val="18"/>
          <w:szCs w:val="18"/>
        </w:rPr>
        <w:br w:type="page"/>
      </w:r>
      <w:r>
        <w:rPr>
          <w:rFonts w:ascii="Times New Roman" w:eastAsia="长城小标宋体"/>
          <w:b/>
          <w:bCs/>
          <w:sz w:val="36"/>
          <w:szCs w:val="36"/>
        </w:rPr>
        <mc:AlternateContent>
          <mc:Choice Requires="wps">
            <w:drawing>
              <wp:anchor distT="0" distB="0" distL="114300" distR="114300" simplePos="0" relativeHeight="251675648" behindDoc="0" locked="0" layoutInCell="1" allowOverlap="1">
                <wp:simplePos x="0" y="0"/>
                <wp:positionH relativeFrom="column">
                  <wp:posOffset>6819900</wp:posOffset>
                </wp:positionH>
                <wp:positionV relativeFrom="paragraph">
                  <wp:posOffset>-151130</wp:posOffset>
                </wp:positionV>
                <wp:extent cx="1684020" cy="6451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84020" cy="645160"/>
                        </a:xfrm>
                        <a:prstGeom prst="rect">
                          <a:avLst/>
                        </a:prstGeom>
                        <a:noFill/>
                        <a:ln w="9525">
                          <a:noFill/>
                          <a:miter/>
                        </a:ln>
                      </wps:spPr>
                      <wps:txbx>
                        <w:txbxContent>
                          <w:p>
                            <w:pPr>
                              <w:adjustRightInd w:val="0"/>
                              <w:snapToGrid w:val="0"/>
                              <w:rPr>
                                <w:rFonts w:ascii="宋体" w:hAnsi="宋体" w:cs="宋体"/>
                                <w:sz w:val="15"/>
                                <w:szCs w:val="15"/>
                              </w:rPr>
                            </w:pPr>
                            <w:r>
                              <w:rPr>
                                <w:rFonts w:hint="eastAsia" w:ascii="宋体" w:hAnsi="宋体" w:cs="宋体"/>
                                <w:sz w:val="15"/>
                                <w:szCs w:val="15"/>
                              </w:rPr>
                              <w:t>表</w:t>
                            </w:r>
                            <w:r>
                              <w:rPr>
                                <w:rFonts w:ascii="宋体" w:hAnsi="宋体" w:cs="宋体"/>
                                <w:sz w:val="15"/>
                                <w:szCs w:val="15"/>
                              </w:rPr>
                              <w:t xml:space="preserve">    </w:t>
                            </w:r>
                            <w:r>
                              <w:rPr>
                                <w:rFonts w:hint="eastAsia" w:ascii="宋体" w:hAnsi="宋体" w:cs="宋体"/>
                                <w:sz w:val="15"/>
                                <w:szCs w:val="15"/>
                              </w:rPr>
                              <w:t>号：</w:t>
                            </w:r>
                            <w:r>
                              <w:rPr>
                                <w:rFonts w:ascii="宋体" w:hAnsi="宋体" w:cs="宋体"/>
                                <w:sz w:val="15"/>
                                <w:szCs w:val="15"/>
                              </w:rPr>
                              <w:t>KP-005</w:t>
                            </w:r>
                          </w:p>
                          <w:p>
                            <w:pPr>
                              <w:adjustRightInd w:val="0"/>
                              <w:snapToGrid w:val="0"/>
                              <w:rPr>
                                <w:rFonts w:ascii="宋体" w:hAnsi="宋体"/>
                                <w:sz w:val="15"/>
                                <w:szCs w:val="15"/>
                              </w:rPr>
                            </w:pPr>
                            <w:r>
                              <w:rPr>
                                <w:rFonts w:hint="eastAsia" w:ascii="宋体" w:hAnsi="宋体" w:cs="宋体"/>
                                <w:sz w:val="15"/>
                                <w:szCs w:val="15"/>
                              </w:rPr>
                              <w:t>制表机关：科学技术部</w:t>
                            </w:r>
                          </w:p>
                          <w:p>
                            <w:pPr>
                              <w:adjustRightInd w:val="0"/>
                              <w:snapToGrid w:val="0"/>
                              <w:rPr>
                                <w:rFonts w:ascii="宋体" w:hAnsi="宋体"/>
                                <w:sz w:val="15"/>
                                <w:szCs w:val="15"/>
                              </w:rPr>
                            </w:pPr>
                            <w:r>
                              <w:rPr>
                                <w:rFonts w:hint="eastAsia" w:ascii="宋体" w:hAnsi="宋体" w:cs="宋体"/>
                                <w:sz w:val="15"/>
                                <w:szCs w:val="15"/>
                              </w:rPr>
                              <w:t>批准机关：国家统计局</w:t>
                            </w:r>
                          </w:p>
                          <w:p>
                            <w:pPr>
                              <w:adjustRightInd w:val="0"/>
                              <w:snapToGrid w:val="0"/>
                              <w:rPr>
                                <w:rFonts w:ascii="宋体" w:hAnsi="宋体"/>
                                <w:sz w:val="15"/>
                                <w:szCs w:val="15"/>
                              </w:rPr>
                            </w:pPr>
                            <w:r>
                              <w:rPr>
                                <w:rFonts w:hint="eastAsia" w:ascii="宋体" w:hAnsi="宋体" w:cs="宋体"/>
                                <w:sz w:val="15"/>
                                <w:szCs w:val="15"/>
                              </w:rPr>
                              <w:t>批准文号：国统制</w:t>
                            </w:r>
                            <w:r>
                              <w:rPr>
                                <w:rFonts w:ascii="宋体" w:hAnsi="宋体" w:cs="宋体"/>
                                <w:sz w:val="15"/>
                                <w:szCs w:val="15"/>
                              </w:rPr>
                              <w:t>[20</w:t>
                            </w:r>
                            <w:r>
                              <w:rPr>
                                <w:rFonts w:hint="eastAsia" w:ascii="宋体" w:hAnsi="宋体" w:cs="宋体"/>
                                <w:sz w:val="15"/>
                                <w:szCs w:val="15"/>
                              </w:rPr>
                              <w:t>14</w:t>
                            </w:r>
                            <w:r>
                              <w:rPr>
                                <w:rFonts w:ascii="宋体" w:hAnsi="宋体" w:cs="宋体"/>
                                <w:sz w:val="15"/>
                                <w:szCs w:val="15"/>
                              </w:rPr>
                              <w:t>]1</w:t>
                            </w:r>
                            <w:r>
                              <w:rPr>
                                <w:rFonts w:hint="eastAsia" w:ascii="宋体" w:hAnsi="宋体" w:cs="宋体"/>
                                <w:sz w:val="15"/>
                                <w:szCs w:val="15"/>
                              </w:rPr>
                              <w:t>54号</w:t>
                            </w:r>
                          </w:p>
                          <w:p>
                            <w:pPr>
                              <w:adjustRightInd w:val="0"/>
                              <w:snapToGrid w:val="0"/>
                              <w:rPr>
                                <w:rFonts w:ascii="宋体" w:hAnsi="宋体"/>
                                <w:sz w:val="15"/>
                                <w:szCs w:val="15"/>
                              </w:rPr>
                            </w:pPr>
                            <w:r>
                              <w:rPr>
                                <w:rFonts w:hint="eastAsia" w:ascii="宋体" w:hAnsi="宋体" w:cs="宋体"/>
                                <w:sz w:val="15"/>
                                <w:szCs w:val="15"/>
                              </w:rPr>
                              <w:t>有效期截止时间：</w:t>
                            </w:r>
                            <w:r>
                              <w:rPr>
                                <w:rFonts w:ascii="宋体" w:hAnsi="宋体" w:cs="宋体"/>
                                <w:sz w:val="15"/>
                                <w:szCs w:val="15"/>
                              </w:rPr>
                              <w:t>201</w:t>
                            </w:r>
                            <w:r>
                              <w:rPr>
                                <w:rFonts w:hint="eastAsia" w:ascii="宋体" w:hAnsi="宋体" w:cs="宋体"/>
                                <w:sz w:val="15"/>
                                <w:szCs w:val="15"/>
                              </w:rPr>
                              <w:t>6年</w:t>
                            </w:r>
                            <w:r>
                              <w:rPr>
                                <w:rFonts w:ascii="宋体" w:hAnsi="宋体" w:cs="宋体"/>
                                <w:sz w:val="15"/>
                                <w:szCs w:val="15"/>
                              </w:rPr>
                              <w:t>1</w:t>
                            </w:r>
                            <w:r>
                              <w:rPr>
                                <w:rFonts w:hint="eastAsia" w:ascii="宋体" w:hAnsi="宋体" w:cs="宋体"/>
                                <w:sz w:val="15"/>
                                <w:szCs w:val="15"/>
                              </w:rPr>
                              <w:t>2月</w:t>
                            </w:r>
                          </w:p>
                        </w:txbxContent>
                      </wps:txbx>
                      <wps:bodyPr lIns="91440" tIns="0" rIns="91440" bIns="0" upright="1"/>
                    </wps:wsp>
                  </a:graphicData>
                </a:graphic>
              </wp:anchor>
            </w:drawing>
          </mc:Choice>
          <mc:Fallback>
            <w:pict>
              <v:shape id="_x0000_s1026" o:spid="_x0000_s1026" o:spt="202" type="#_x0000_t202" style="position:absolute;left:0pt;margin-left:537pt;margin-top:-11.9pt;height:50.8pt;width:132.6pt;z-index:251675648;mso-width-relative:page;mso-height-relative:page;" filled="f" stroked="f" coordsize="21600,21600" o:gfxdata="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kny&#10;WdkAAAAMAQAADwAAAAAAAAABACAAAAAiAAAAZHJzL2Rvd25yZXYueG1sUEsBAhQAFAAAAAgAh07i&#10;QL4COWqvAQAAPwMAAA4AAAAAAAAAAQAgAAAAKAEAAGRycy9lMm9Eb2MueG1sUEsFBgAAAAAGAAYA&#10;WQEAAEkFAAAAAA==&#10;">
                <v:path/>
                <v:fill on="f" focussize="0,0"/>
                <v:stroke on="f"/>
                <v:imagedata o:title=""/>
                <o:lock v:ext="edit" grouping="f" rotation="f" text="f" aspectratio="f"/>
                <v:textbox inset="2.54mm,0mm,2.54mm,0mm">
                  <w:txbxContent>
                    <w:p>
                      <w:pPr>
                        <w:adjustRightInd w:val="0"/>
                        <w:snapToGrid w:val="0"/>
                        <w:rPr>
                          <w:rFonts w:ascii="宋体" w:hAnsi="宋体" w:cs="宋体"/>
                          <w:sz w:val="15"/>
                          <w:szCs w:val="15"/>
                        </w:rPr>
                      </w:pPr>
                      <w:r>
                        <w:rPr>
                          <w:rFonts w:hint="eastAsia" w:ascii="宋体" w:hAnsi="宋体" w:cs="宋体"/>
                          <w:sz w:val="15"/>
                          <w:szCs w:val="15"/>
                        </w:rPr>
                        <w:t>表</w:t>
                      </w:r>
                      <w:r>
                        <w:rPr>
                          <w:rFonts w:ascii="宋体" w:hAnsi="宋体" w:cs="宋体"/>
                          <w:sz w:val="15"/>
                          <w:szCs w:val="15"/>
                        </w:rPr>
                        <w:t xml:space="preserve">    </w:t>
                      </w:r>
                      <w:r>
                        <w:rPr>
                          <w:rFonts w:hint="eastAsia" w:ascii="宋体" w:hAnsi="宋体" w:cs="宋体"/>
                          <w:sz w:val="15"/>
                          <w:szCs w:val="15"/>
                        </w:rPr>
                        <w:t>号：</w:t>
                      </w:r>
                      <w:r>
                        <w:rPr>
                          <w:rFonts w:ascii="宋体" w:hAnsi="宋体" w:cs="宋体"/>
                          <w:sz w:val="15"/>
                          <w:szCs w:val="15"/>
                        </w:rPr>
                        <w:t>KP-005</w:t>
                      </w:r>
                    </w:p>
                    <w:p>
                      <w:pPr>
                        <w:adjustRightInd w:val="0"/>
                        <w:snapToGrid w:val="0"/>
                        <w:rPr>
                          <w:rFonts w:ascii="宋体" w:hAnsi="宋体"/>
                          <w:sz w:val="15"/>
                          <w:szCs w:val="15"/>
                        </w:rPr>
                      </w:pPr>
                      <w:r>
                        <w:rPr>
                          <w:rFonts w:hint="eastAsia" w:ascii="宋体" w:hAnsi="宋体" w:cs="宋体"/>
                          <w:sz w:val="15"/>
                          <w:szCs w:val="15"/>
                        </w:rPr>
                        <w:t>制表机关：科学技术部</w:t>
                      </w:r>
                    </w:p>
                    <w:p>
                      <w:pPr>
                        <w:adjustRightInd w:val="0"/>
                        <w:snapToGrid w:val="0"/>
                        <w:rPr>
                          <w:rFonts w:ascii="宋体" w:hAnsi="宋体"/>
                          <w:sz w:val="15"/>
                          <w:szCs w:val="15"/>
                        </w:rPr>
                      </w:pPr>
                      <w:r>
                        <w:rPr>
                          <w:rFonts w:hint="eastAsia" w:ascii="宋体" w:hAnsi="宋体" w:cs="宋体"/>
                          <w:sz w:val="15"/>
                          <w:szCs w:val="15"/>
                        </w:rPr>
                        <w:t>批准机关：国家统计局</w:t>
                      </w:r>
                    </w:p>
                    <w:p>
                      <w:pPr>
                        <w:adjustRightInd w:val="0"/>
                        <w:snapToGrid w:val="0"/>
                        <w:rPr>
                          <w:rFonts w:ascii="宋体" w:hAnsi="宋体"/>
                          <w:sz w:val="15"/>
                          <w:szCs w:val="15"/>
                        </w:rPr>
                      </w:pPr>
                      <w:r>
                        <w:rPr>
                          <w:rFonts w:hint="eastAsia" w:ascii="宋体" w:hAnsi="宋体" w:cs="宋体"/>
                          <w:sz w:val="15"/>
                          <w:szCs w:val="15"/>
                        </w:rPr>
                        <w:t>批准文号：国统制</w:t>
                      </w:r>
                      <w:r>
                        <w:rPr>
                          <w:rFonts w:ascii="宋体" w:hAnsi="宋体" w:cs="宋体"/>
                          <w:sz w:val="15"/>
                          <w:szCs w:val="15"/>
                        </w:rPr>
                        <w:t>[20</w:t>
                      </w:r>
                      <w:r>
                        <w:rPr>
                          <w:rFonts w:hint="eastAsia" w:ascii="宋体" w:hAnsi="宋体" w:cs="宋体"/>
                          <w:sz w:val="15"/>
                          <w:szCs w:val="15"/>
                        </w:rPr>
                        <w:t>14</w:t>
                      </w:r>
                      <w:r>
                        <w:rPr>
                          <w:rFonts w:ascii="宋体" w:hAnsi="宋体" w:cs="宋体"/>
                          <w:sz w:val="15"/>
                          <w:szCs w:val="15"/>
                        </w:rPr>
                        <w:t>]1</w:t>
                      </w:r>
                      <w:r>
                        <w:rPr>
                          <w:rFonts w:hint="eastAsia" w:ascii="宋体" w:hAnsi="宋体" w:cs="宋体"/>
                          <w:sz w:val="15"/>
                          <w:szCs w:val="15"/>
                        </w:rPr>
                        <w:t>54号</w:t>
                      </w:r>
                    </w:p>
                    <w:p>
                      <w:pPr>
                        <w:adjustRightInd w:val="0"/>
                        <w:snapToGrid w:val="0"/>
                        <w:rPr>
                          <w:rFonts w:ascii="宋体" w:hAnsi="宋体"/>
                          <w:sz w:val="15"/>
                          <w:szCs w:val="15"/>
                        </w:rPr>
                      </w:pPr>
                      <w:r>
                        <w:rPr>
                          <w:rFonts w:hint="eastAsia" w:ascii="宋体" w:hAnsi="宋体" w:cs="宋体"/>
                          <w:sz w:val="15"/>
                          <w:szCs w:val="15"/>
                        </w:rPr>
                        <w:t>有效期截止时间：</w:t>
                      </w:r>
                      <w:r>
                        <w:rPr>
                          <w:rFonts w:ascii="宋体" w:hAnsi="宋体" w:cs="宋体"/>
                          <w:sz w:val="15"/>
                          <w:szCs w:val="15"/>
                        </w:rPr>
                        <w:t>201</w:t>
                      </w:r>
                      <w:r>
                        <w:rPr>
                          <w:rFonts w:hint="eastAsia" w:ascii="宋体" w:hAnsi="宋体" w:cs="宋体"/>
                          <w:sz w:val="15"/>
                          <w:szCs w:val="15"/>
                        </w:rPr>
                        <w:t>6年</w:t>
                      </w:r>
                      <w:r>
                        <w:rPr>
                          <w:rFonts w:ascii="宋体" w:hAnsi="宋体" w:cs="宋体"/>
                          <w:sz w:val="15"/>
                          <w:szCs w:val="15"/>
                        </w:rPr>
                        <w:t>1</w:t>
                      </w:r>
                      <w:r>
                        <w:rPr>
                          <w:rFonts w:hint="eastAsia" w:ascii="宋体" w:hAnsi="宋体" w:cs="宋体"/>
                          <w:sz w:val="15"/>
                          <w:szCs w:val="15"/>
                        </w:rPr>
                        <w:t>2月</w:t>
                      </w:r>
                    </w:p>
                  </w:txbxContent>
                </v:textbox>
              </v:shape>
            </w:pict>
          </mc:Fallback>
        </mc:AlternateContent>
      </w:r>
      <w:r>
        <w:rPr>
          <w:rFonts w:ascii="Times New Roman" w:eastAsia="长城小标宋体"/>
          <w:b/>
          <w:bCs/>
          <w:sz w:val="36"/>
          <w:szCs w:val="36"/>
        </w:rPr>
        <w:t>表6    创新创业中的科普</w:t>
      </w:r>
    </w:p>
    <w:p>
      <w:pPr>
        <w:snapToGrid w:val="0"/>
        <w:spacing w:line="300" w:lineRule="auto"/>
        <w:ind w:firstLine="176"/>
        <w:jc w:val="center"/>
        <w:rPr>
          <w:rFonts w:ascii="Times New Roman"/>
          <w:sz w:val="10"/>
          <w:szCs w:val="10"/>
        </w:rPr>
      </w:pPr>
    </w:p>
    <w:tbl>
      <w:tblPr>
        <w:tblStyle w:val="7"/>
        <w:tblW w:w="13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1332"/>
        <w:gridCol w:w="1819"/>
        <w:gridCol w:w="3775"/>
        <w:gridCol w:w="1087"/>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3095"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指标名称</w:t>
            </w:r>
          </w:p>
        </w:tc>
        <w:tc>
          <w:tcPr>
            <w:tcW w:w="1332"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编码</w:t>
            </w:r>
          </w:p>
        </w:tc>
        <w:tc>
          <w:tcPr>
            <w:tcW w:w="1819" w:type="dxa"/>
            <w:tcBorders>
              <w:right w:val="double" w:color="auto" w:sz="4" w:space="0"/>
            </w:tcBorders>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数量</w:t>
            </w:r>
          </w:p>
        </w:tc>
        <w:tc>
          <w:tcPr>
            <w:tcW w:w="3775" w:type="dxa"/>
            <w:tcBorders>
              <w:left w:val="double" w:color="auto" w:sz="4" w:space="0"/>
            </w:tcBorders>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指标名称</w:t>
            </w:r>
          </w:p>
        </w:tc>
        <w:tc>
          <w:tcPr>
            <w:tcW w:w="1087"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编码</w:t>
            </w:r>
          </w:p>
        </w:tc>
        <w:tc>
          <w:tcPr>
            <w:tcW w:w="1976"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trPr>
        <w:tc>
          <w:tcPr>
            <w:tcW w:w="3095" w:type="dxa"/>
            <w:vAlign w:val="top"/>
          </w:tcPr>
          <w:p>
            <w:pPr>
              <w:adjustRightInd w:val="0"/>
              <w:snapToGrid w:val="0"/>
              <w:spacing w:before="108" w:beforeLines="25" w:line="276" w:lineRule="auto"/>
              <w:rPr>
                <w:rFonts w:ascii="Times New Roman"/>
                <w:sz w:val="24"/>
                <w:szCs w:val="24"/>
              </w:rPr>
            </w:pPr>
            <w:r>
              <w:rPr>
                <w:rFonts w:ascii="Times New Roman"/>
                <w:sz w:val="24"/>
                <w:szCs w:val="24"/>
              </w:rPr>
              <w:t>一、众创空间</w:t>
            </w:r>
          </w:p>
        </w:tc>
        <w:tc>
          <w:tcPr>
            <w:tcW w:w="1332" w:type="dxa"/>
            <w:vAlign w:val="top"/>
          </w:tcPr>
          <w:p>
            <w:pPr>
              <w:adjustRightInd w:val="0"/>
              <w:snapToGrid w:val="0"/>
              <w:spacing w:before="108" w:beforeLines="25" w:line="276" w:lineRule="auto"/>
              <w:jc w:val="center"/>
              <w:rPr>
                <w:rFonts w:ascii="Times New Roman"/>
                <w:sz w:val="24"/>
                <w:szCs w:val="24"/>
              </w:rPr>
            </w:pPr>
          </w:p>
        </w:tc>
        <w:tc>
          <w:tcPr>
            <w:tcW w:w="1819" w:type="dxa"/>
            <w:tcBorders>
              <w:right w:val="double" w:color="auto" w:sz="4" w:space="0"/>
            </w:tcBorders>
            <w:vAlign w:val="top"/>
          </w:tcPr>
          <w:p>
            <w:pPr>
              <w:adjustRightInd w:val="0"/>
              <w:snapToGrid w:val="0"/>
              <w:spacing w:before="108" w:beforeLines="25" w:line="276" w:lineRule="auto"/>
              <w:jc w:val="right"/>
              <w:rPr>
                <w:rFonts w:ascii="Times New Roman"/>
                <w:sz w:val="24"/>
                <w:szCs w:val="24"/>
              </w:rPr>
            </w:pPr>
          </w:p>
        </w:tc>
        <w:tc>
          <w:tcPr>
            <w:tcW w:w="3775" w:type="dxa"/>
            <w:tcBorders>
              <w:left w:val="double" w:color="auto" w:sz="4" w:space="0"/>
            </w:tcBorders>
            <w:vAlign w:val="top"/>
          </w:tcPr>
          <w:p>
            <w:pPr>
              <w:adjustRightInd w:val="0"/>
              <w:snapToGrid w:val="0"/>
              <w:spacing w:before="108" w:beforeLines="25" w:line="276" w:lineRule="auto"/>
              <w:rPr>
                <w:rFonts w:ascii="Times New Roman"/>
                <w:sz w:val="24"/>
                <w:szCs w:val="24"/>
              </w:rPr>
            </w:pPr>
            <w:r>
              <w:rPr>
                <w:rFonts w:ascii="Times New Roman"/>
                <w:sz w:val="24"/>
                <w:szCs w:val="24"/>
              </w:rPr>
              <w:t>1.创新创业培训次数</w:t>
            </w:r>
          </w:p>
        </w:tc>
        <w:tc>
          <w:tcPr>
            <w:tcW w:w="1087"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KY210</w:t>
            </w:r>
          </w:p>
        </w:tc>
        <w:tc>
          <w:tcPr>
            <w:tcW w:w="1976" w:type="dxa"/>
            <w:vAlign w:val="top"/>
          </w:tcPr>
          <w:p>
            <w:pPr>
              <w:adjustRightInd w:val="0"/>
              <w:snapToGrid w:val="0"/>
              <w:spacing w:before="108" w:beforeLines="25" w:line="276" w:lineRule="auto"/>
              <w:jc w:val="right"/>
              <w:rPr>
                <w:rFonts w:ascii="Times New Roman"/>
                <w:sz w:val="24"/>
                <w:szCs w:val="24"/>
              </w:rPr>
            </w:pPr>
            <w:r>
              <w:rPr>
                <w:rFonts w:ascii="Times New Roman"/>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trPr>
        <w:tc>
          <w:tcPr>
            <w:tcW w:w="3095" w:type="dxa"/>
            <w:vAlign w:val="top"/>
          </w:tcPr>
          <w:p>
            <w:pPr>
              <w:adjustRightInd w:val="0"/>
              <w:snapToGrid w:val="0"/>
              <w:spacing w:before="108" w:beforeLines="25" w:line="276" w:lineRule="auto"/>
              <w:rPr>
                <w:rFonts w:ascii="Times New Roman"/>
                <w:sz w:val="24"/>
                <w:szCs w:val="24"/>
              </w:rPr>
            </w:pPr>
            <w:r>
              <w:rPr>
                <w:rFonts w:ascii="Times New Roman"/>
                <w:sz w:val="24"/>
                <w:szCs w:val="24"/>
              </w:rPr>
              <w:t>1.数量</w:t>
            </w:r>
          </w:p>
        </w:tc>
        <w:tc>
          <w:tcPr>
            <w:tcW w:w="1332"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KY110</w:t>
            </w:r>
          </w:p>
        </w:tc>
        <w:tc>
          <w:tcPr>
            <w:tcW w:w="1819" w:type="dxa"/>
            <w:tcBorders>
              <w:right w:val="double" w:color="auto" w:sz="4" w:space="0"/>
            </w:tcBorders>
            <w:vAlign w:val="top"/>
          </w:tcPr>
          <w:p>
            <w:pPr>
              <w:adjustRightInd w:val="0"/>
              <w:snapToGrid w:val="0"/>
              <w:spacing w:before="108" w:beforeLines="25" w:line="276" w:lineRule="auto"/>
              <w:jc w:val="right"/>
              <w:rPr>
                <w:rFonts w:ascii="Times New Roman"/>
                <w:sz w:val="24"/>
                <w:szCs w:val="24"/>
              </w:rPr>
            </w:pPr>
            <w:r>
              <w:rPr>
                <w:rFonts w:ascii="Times New Roman"/>
                <w:sz w:val="24"/>
                <w:szCs w:val="24"/>
              </w:rPr>
              <w:t>个</w:t>
            </w:r>
          </w:p>
        </w:tc>
        <w:tc>
          <w:tcPr>
            <w:tcW w:w="3775" w:type="dxa"/>
            <w:tcBorders>
              <w:left w:val="double" w:color="auto" w:sz="4" w:space="0"/>
            </w:tcBorders>
            <w:vAlign w:val="top"/>
          </w:tcPr>
          <w:p>
            <w:pPr>
              <w:adjustRightInd w:val="0"/>
              <w:snapToGrid w:val="0"/>
              <w:spacing w:before="108" w:beforeLines="25" w:line="276" w:lineRule="auto"/>
              <w:rPr>
                <w:rFonts w:ascii="Times New Roman"/>
                <w:sz w:val="24"/>
                <w:szCs w:val="24"/>
              </w:rPr>
            </w:pPr>
            <w:r>
              <w:rPr>
                <w:rFonts w:ascii="Times New Roman"/>
                <w:sz w:val="24"/>
                <w:szCs w:val="24"/>
              </w:rPr>
              <w:t>2.创新创业培训参加人数</w:t>
            </w:r>
          </w:p>
        </w:tc>
        <w:tc>
          <w:tcPr>
            <w:tcW w:w="1087"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KY211</w:t>
            </w:r>
          </w:p>
        </w:tc>
        <w:tc>
          <w:tcPr>
            <w:tcW w:w="1976" w:type="dxa"/>
            <w:vAlign w:val="top"/>
          </w:tcPr>
          <w:p>
            <w:pPr>
              <w:adjustRightInd w:val="0"/>
              <w:snapToGrid w:val="0"/>
              <w:spacing w:before="108" w:beforeLines="25" w:line="276" w:lineRule="auto"/>
              <w:jc w:val="right"/>
              <w:rPr>
                <w:rFonts w:ascii="Times New Roman"/>
                <w:sz w:val="24"/>
                <w:szCs w:val="24"/>
              </w:rPr>
            </w:pPr>
            <w:r>
              <w:rPr>
                <w:rFonts w:ascii="Times New Roman"/>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trPr>
        <w:tc>
          <w:tcPr>
            <w:tcW w:w="3095" w:type="dxa"/>
            <w:vAlign w:val="top"/>
          </w:tcPr>
          <w:p>
            <w:pPr>
              <w:adjustRightInd w:val="0"/>
              <w:snapToGrid w:val="0"/>
              <w:spacing w:before="108" w:beforeLines="25" w:line="276" w:lineRule="auto"/>
              <w:rPr>
                <w:rFonts w:ascii="Times New Roman"/>
                <w:sz w:val="24"/>
                <w:szCs w:val="24"/>
              </w:rPr>
            </w:pPr>
            <w:r>
              <w:rPr>
                <w:rFonts w:ascii="Times New Roman"/>
                <w:sz w:val="24"/>
                <w:szCs w:val="24"/>
              </w:rPr>
              <w:t>2.办公场所建筑面积</w:t>
            </w:r>
          </w:p>
        </w:tc>
        <w:tc>
          <w:tcPr>
            <w:tcW w:w="1332"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KY120</w:t>
            </w:r>
          </w:p>
        </w:tc>
        <w:tc>
          <w:tcPr>
            <w:tcW w:w="1819" w:type="dxa"/>
            <w:tcBorders>
              <w:right w:val="double" w:color="auto" w:sz="4" w:space="0"/>
            </w:tcBorders>
            <w:vAlign w:val="top"/>
          </w:tcPr>
          <w:p>
            <w:pPr>
              <w:adjustRightInd w:val="0"/>
              <w:snapToGrid w:val="0"/>
              <w:spacing w:before="108" w:beforeLines="25" w:line="276" w:lineRule="auto"/>
              <w:jc w:val="right"/>
              <w:rPr>
                <w:rFonts w:ascii="Times New Roman"/>
                <w:sz w:val="24"/>
                <w:szCs w:val="24"/>
              </w:rPr>
            </w:pPr>
            <w:r>
              <w:rPr>
                <w:rFonts w:ascii="Times New Roman"/>
                <w:sz w:val="24"/>
                <w:szCs w:val="24"/>
              </w:rPr>
              <w:t>平方米</w:t>
            </w:r>
          </w:p>
        </w:tc>
        <w:tc>
          <w:tcPr>
            <w:tcW w:w="3775" w:type="dxa"/>
            <w:tcBorders>
              <w:left w:val="double" w:color="auto" w:sz="4" w:space="0"/>
            </w:tcBorders>
            <w:vAlign w:val="top"/>
          </w:tcPr>
          <w:p>
            <w:pPr>
              <w:adjustRightInd w:val="0"/>
              <w:snapToGrid w:val="0"/>
              <w:spacing w:before="108" w:beforeLines="25" w:line="276" w:lineRule="auto"/>
              <w:rPr>
                <w:rFonts w:ascii="Times New Roman"/>
                <w:sz w:val="24"/>
                <w:szCs w:val="24"/>
              </w:rPr>
            </w:pPr>
            <w:r>
              <w:rPr>
                <w:rFonts w:ascii="Times New Roman"/>
                <w:sz w:val="24"/>
                <w:szCs w:val="24"/>
              </w:rPr>
              <w:t>3.科技类项目投资路演和宣传推介活动次数</w:t>
            </w:r>
          </w:p>
        </w:tc>
        <w:tc>
          <w:tcPr>
            <w:tcW w:w="1087"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KY220</w:t>
            </w:r>
          </w:p>
        </w:tc>
        <w:tc>
          <w:tcPr>
            <w:tcW w:w="1976" w:type="dxa"/>
            <w:vAlign w:val="top"/>
          </w:tcPr>
          <w:p>
            <w:pPr>
              <w:adjustRightInd w:val="0"/>
              <w:snapToGrid w:val="0"/>
              <w:spacing w:before="108" w:beforeLines="25" w:line="276" w:lineRule="auto"/>
              <w:jc w:val="right"/>
              <w:rPr>
                <w:rFonts w:ascii="Times New Roman"/>
                <w:sz w:val="24"/>
                <w:szCs w:val="24"/>
              </w:rPr>
            </w:pPr>
            <w:r>
              <w:rPr>
                <w:rFonts w:ascii="Times New Roman"/>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trPr>
        <w:tc>
          <w:tcPr>
            <w:tcW w:w="3095" w:type="dxa"/>
            <w:vAlign w:val="top"/>
          </w:tcPr>
          <w:p>
            <w:pPr>
              <w:adjustRightInd w:val="0"/>
              <w:snapToGrid w:val="0"/>
              <w:spacing w:before="108" w:beforeLines="25" w:line="276" w:lineRule="auto"/>
              <w:rPr>
                <w:rFonts w:ascii="Times New Roman"/>
                <w:sz w:val="24"/>
                <w:szCs w:val="24"/>
              </w:rPr>
            </w:pPr>
            <w:r>
              <w:rPr>
                <w:rFonts w:ascii="Times New Roman"/>
                <w:sz w:val="24"/>
                <w:szCs w:val="24"/>
              </w:rPr>
              <w:t>3.工作人员数量</w:t>
            </w:r>
          </w:p>
        </w:tc>
        <w:tc>
          <w:tcPr>
            <w:tcW w:w="1332"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KY130</w:t>
            </w:r>
          </w:p>
        </w:tc>
        <w:tc>
          <w:tcPr>
            <w:tcW w:w="1819" w:type="dxa"/>
            <w:tcBorders>
              <w:right w:val="double" w:color="auto" w:sz="4" w:space="0"/>
            </w:tcBorders>
            <w:vAlign w:val="top"/>
          </w:tcPr>
          <w:p>
            <w:pPr>
              <w:adjustRightInd w:val="0"/>
              <w:snapToGrid w:val="0"/>
              <w:spacing w:before="108" w:beforeLines="25" w:line="276" w:lineRule="auto"/>
              <w:jc w:val="right"/>
              <w:rPr>
                <w:rFonts w:ascii="Times New Roman"/>
                <w:sz w:val="24"/>
                <w:szCs w:val="24"/>
              </w:rPr>
            </w:pPr>
            <w:r>
              <w:rPr>
                <w:rFonts w:ascii="Times New Roman"/>
                <w:sz w:val="24"/>
                <w:szCs w:val="24"/>
              </w:rPr>
              <w:t>人</w:t>
            </w:r>
          </w:p>
        </w:tc>
        <w:tc>
          <w:tcPr>
            <w:tcW w:w="3775" w:type="dxa"/>
            <w:tcBorders>
              <w:left w:val="double" w:color="auto" w:sz="4" w:space="0"/>
            </w:tcBorders>
            <w:vAlign w:val="top"/>
          </w:tcPr>
          <w:p>
            <w:pPr>
              <w:adjustRightInd w:val="0"/>
              <w:snapToGrid w:val="0"/>
              <w:spacing w:before="108" w:beforeLines="25" w:line="276" w:lineRule="auto"/>
              <w:rPr>
                <w:rFonts w:ascii="Times New Roman"/>
                <w:sz w:val="24"/>
                <w:szCs w:val="24"/>
              </w:rPr>
            </w:pPr>
            <w:r>
              <w:rPr>
                <w:rFonts w:ascii="Times New Roman"/>
                <w:sz w:val="24"/>
                <w:szCs w:val="24"/>
              </w:rPr>
              <w:t>4.科技类项目投资路演和宣传推介活动参加人数</w:t>
            </w:r>
          </w:p>
        </w:tc>
        <w:tc>
          <w:tcPr>
            <w:tcW w:w="1087"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KY221</w:t>
            </w:r>
          </w:p>
        </w:tc>
        <w:tc>
          <w:tcPr>
            <w:tcW w:w="1976" w:type="dxa"/>
            <w:vAlign w:val="top"/>
          </w:tcPr>
          <w:p>
            <w:pPr>
              <w:adjustRightInd w:val="0"/>
              <w:snapToGrid w:val="0"/>
              <w:spacing w:before="108" w:beforeLines="25" w:line="276" w:lineRule="auto"/>
              <w:jc w:val="right"/>
              <w:rPr>
                <w:rFonts w:ascii="Times New Roman"/>
                <w:sz w:val="24"/>
                <w:szCs w:val="24"/>
              </w:rPr>
            </w:pPr>
            <w:r>
              <w:rPr>
                <w:rFonts w:ascii="Times New Roman"/>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trPr>
        <w:tc>
          <w:tcPr>
            <w:tcW w:w="3095" w:type="dxa"/>
            <w:vAlign w:val="top"/>
          </w:tcPr>
          <w:p>
            <w:pPr>
              <w:adjustRightInd w:val="0"/>
              <w:snapToGrid w:val="0"/>
              <w:spacing w:before="108" w:beforeLines="25" w:line="276" w:lineRule="auto"/>
              <w:rPr>
                <w:rFonts w:ascii="Times New Roman"/>
                <w:sz w:val="24"/>
                <w:szCs w:val="24"/>
              </w:rPr>
            </w:pPr>
            <w:r>
              <w:rPr>
                <w:rFonts w:ascii="Times New Roman"/>
                <w:sz w:val="24"/>
                <w:szCs w:val="24"/>
              </w:rPr>
              <w:t>4.创业导师数量</w:t>
            </w:r>
          </w:p>
        </w:tc>
        <w:tc>
          <w:tcPr>
            <w:tcW w:w="1332"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KY140</w:t>
            </w:r>
          </w:p>
        </w:tc>
        <w:tc>
          <w:tcPr>
            <w:tcW w:w="1819" w:type="dxa"/>
            <w:tcBorders>
              <w:right w:val="double" w:color="auto" w:sz="4" w:space="0"/>
            </w:tcBorders>
            <w:vAlign w:val="top"/>
          </w:tcPr>
          <w:p>
            <w:pPr>
              <w:adjustRightInd w:val="0"/>
              <w:snapToGrid w:val="0"/>
              <w:spacing w:before="108" w:beforeLines="25" w:line="276" w:lineRule="auto"/>
              <w:jc w:val="right"/>
              <w:rPr>
                <w:rFonts w:ascii="Times New Roman"/>
                <w:sz w:val="24"/>
                <w:szCs w:val="24"/>
              </w:rPr>
            </w:pPr>
            <w:r>
              <w:rPr>
                <w:rFonts w:ascii="Times New Roman"/>
                <w:sz w:val="24"/>
                <w:szCs w:val="24"/>
              </w:rPr>
              <w:t>人</w:t>
            </w:r>
          </w:p>
        </w:tc>
        <w:tc>
          <w:tcPr>
            <w:tcW w:w="3775" w:type="dxa"/>
            <w:tcBorders>
              <w:left w:val="double" w:color="auto" w:sz="4" w:space="0"/>
            </w:tcBorders>
            <w:vAlign w:val="top"/>
          </w:tcPr>
          <w:p>
            <w:pPr>
              <w:adjustRightInd w:val="0"/>
              <w:snapToGrid w:val="0"/>
              <w:spacing w:before="108" w:beforeLines="25" w:line="276" w:lineRule="auto"/>
              <w:rPr>
                <w:rFonts w:ascii="Times New Roman"/>
                <w:sz w:val="24"/>
                <w:szCs w:val="24"/>
              </w:rPr>
            </w:pPr>
            <w:r>
              <w:rPr>
                <w:rFonts w:ascii="Times New Roman"/>
                <w:sz w:val="24"/>
                <w:szCs w:val="24"/>
              </w:rPr>
              <w:t>5.举办科技类创新创业赛事次数</w:t>
            </w:r>
          </w:p>
        </w:tc>
        <w:tc>
          <w:tcPr>
            <w:tcW w:w="1087"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KY230</w:t>
            </w:r>
          </w:p>
        </w:tc>
        <w:tc>
          <w:tcPr>
            <w:tcW w:w="1976" w:type="dxa"/>
            <w:vAlign w:val="top"/>
          </w:tcPr>
          <w:p>
            <w:pPr>
              <w:adjustRightInd w:val="0"/>
              <w:snapToGrid w:val="0"/>
              <w:spacing w:before="108" w:beforeLines="25" w:line="276" w:lineRule="auto"/>
              <w:jc w:val="right"/>
              <w:rPr>
                <w:rFonts w:ascii="Times New Roman"/>
                <w:sz w:val="24"/>
                <w:szCs w:val="24"/>
              </w:rPr>
            </w:pPr>
            <w:r>
              <w:rPr>
                <w:rFonts w:ascii="Times New Roman"/>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trPr>
        <w:tc>
          <w:tcPr>
            <w:tcW w:w="3095" w:type="dxa"/>
            <w:vAlign w:val="top"/>
          </w:tcPr>
          <w:p>
            <w:pPr>
              <w:adjustRightInd w:val="0"/>
              <w:snapToGrid w:val="0"/>
              <w:spacing w:before="108" w:beforeLines="25" w:line="276" w:lineRule="auto"/>
              <w:rPr>
                <w:rFonts w:ascii="Times New Roman"/>
                <w:sz w:val="24"/>
                <w:szCs w:val="24"/>
              </w:rPr>
            </w:pPr>
            <w:r>
              <w:rPr>
                <w:rFonts w:ascii="Times New Roman"/>
                <w:sz w:val="24"/>
                <w:szCs w:val="24"/>
              </w:rPr>
              <w:t>5.服务创业人员数量</w:t>
            </w:r>
          </w:p>
        </w:tc>
        <w:tc>
          <w:tcPr>
            <w:tcW w:w="1332"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KY150</w:t>
            </w:r>
          </w:p>
        </w:tc>
        <w:tc>
          <w:tcPr>
            <w:tcW w:w="1819" w:type="dxa"/>
            <w:tcBorders>
              <w:right w:val="double" w:color="auto" w:sz="4" w:space="0"/>
            </w:tcBorders>
            <w:vAlign w:val="top"/>
          </w:tcPr>
          <w:p>
            <w:pPr>
              <w:adjustRightInd w:val="0"/>
              <w:snapToGrid w:val="0"/>
              <w:spacing w:before="108" w:beforeLines="25" w:line="276" w:lineRule="auto"/>
              <w:jc w:val="right"/>
              <w:rPr>
                <w:rFonts w:ascii="Times New Roman"/>
                <w:sz w:val="24"/>
                <w:szCs w:val="24"/>
              </w:rPr>
            </w:pPr>
            <w:r>
              <w:rPr>
                <w:rFonts w:ascii="Times New Roman"/>
                <w:sz w:val="24"/>
                <w:szCs w:val="24"/>
              </w:rPr>
              <w:t>人</w:t>
            </w:r>
          </w:p>
        </w:tc>
        <w:tc>
          <w:tcPr>
            <w:tcW w:w="3775" w:type="dxa"/>
            <w:tcBorders>
              <w:left w:val="double" w:color="auto" w:sz="4" w:space="0"/>
            </w:tcBorders>
            <w:vAlign w:val="top"/>
          </w:tcPr>
          <w:p>
            <w:pPr>
              <w:adjustRightInd w:val="0"/>
              <w:snapToGrid w:val="0"/>
              <w:spacing w:before="108" w:beforeLines="25" w:line="276" w:lineRule="auto"/>
              <w:rPr>
                <w:rFonts w:ascii="Times New Roman"/>
                <w:sz w:val="24"/>
                <w:szCs w:val="24"/>
              </w:rPr>
            </w:pPr>
            <w:r>
              <w:rPr>
                <w:rFonts w:ascii="Times New Roman"/>
                <w:sz w:val="24"/>
                <w:szCs w:val="24"/>
              </w:rPr>
              <w:t>6.科技类创新创业赛事参加人数</w:t>
            </w:r>
          </w:p>
        </w:tc>
        <w:tc>
          <w:tcPr>
            <w:tcW w:w="1087"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KY231</w:t>
            </w:r>
          </w:p>
        </w:tc>
        <w:tc>
          <w:tcPr>
            <w:tcW w:w="1976" w:type="dxa"/>
            <w:vAlign w:val="top"/>
          </w:tcPr>
          <w:p>
            <w:pPr>
              <w:adjustRightInd w:val="0"/>
              <w:snapToGrid w:val="0"/>
              <w:spacing w:before="108" w:beforeLines="25" w:line="276" w:lineRule="auto"/>
              <w:jc w:val="right"/>
              <w:rPr>
                <w:rFonts w:ascii="Times New Roman"/>
                <w:sz w:val="24"/>
                <w:szCs w:val="24"/>
              </w:rPr>
            </w:pPr>
            <w:r>
              <w:rPr>
                <w:rFonts w:ascii="Times New Roman"/>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trPr>
        <w:tc>
          <w:tcPr>
            <w:tcW w:w="3095" w:type="dxa"/>
            <w:vAlign w:val="top"/>
          </w:tcPr>
          <w:p>
            <w:pPr>
              <w:adjustRightInd w:val="0"/>
              <w:snapToGrid w:val="0"/>
              <w:spacing w:before="108" w:beforeLines="25" w:line="276" w:lineRule="auto"/>
              <w:rPr>
                <w:rFonts w:ascii="Times New Roman"/>
                <w:sz w:val="24"/>
                <w:szCs w:val="24"/>
              </w:rPr>
            </w:pPr>
            <w:r>
              <w:rPr>
                <w:rFonts w:ascii="Times New Roman"/>
                <w:sz w:val="24"/>
                <w:szCs w:val="24"/>
              </w:rPr>
              <w:t>6.政府扶持经费金额</w:t>
            </w:r>
          </w:p>
        </w:tc>
        <w:tc>
          <w:tcPr>
            <w:tcW w:w="1332"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KY160</w:t>
            </w:r>
          </w:p>
        </w:tc>
        <w:tc>
          <w:tcPr>
            <w:tcW w:w="1819" w:type="dxa"/>
            <w:tcBorders>
              <w:right w:val="double" w:color="auto" w:sz="4" w:space="0"/>
            </w:tcBorders>
            <w:vAlign w:val="top"/>
          </w:tcPr>
          <w:p>
            <w:pPr>
              <w:adjustRightInd w:val="0"/>
              <w:snapToGrid w:val="0"/>
              <w:spacing w:before="108" w:beforeLines="25" w:line="276" w:lineRule="auto"/>
              <w:jc w:val="right"/>
              <w:rPr>
                <w:rFonts w:ascii="Times New Roman"/>
                <w:sz w:val="24"/>
                <w:szCs w:val="24"/>
              </w:rPr>
            </w:pPr>
            <w:r>
              <w:rPr>
                <w:rFonts w:ascii="Times New Roman"/>
                <w:sz w:val="24"/>
                <w:szCs w:val="24"/>
              </w:rPr>
              <w:t>万元</w:t>
            </w:r>
          </w:p>
        </w:tc>
        <w:tc>
          <w:tcPr>
            <w:tcW w:w="3775" w:type="dxa"/>
            <w:tcBorders>
              <w:left w:val="double" w:color="auto" w:sz="4" w:space="0"/>
            </w:tcBorders>
            <w:vAlign w:val="top"/>
          </w:tcPr>
          <w:p>
            <w:pPr>
              <w:adjustRightInd w:val="0"/>
              <w:snapToGrid w:val="0"/>
              <w:spacing w:before="108" w:beforeLines="25" w:line="276" w:lineRule="auto"/>
              <w:rPr>
                <w:rFonts w:ascii="Times New Roman"/>
                <w:sz w:val="24"/>
                <w:szCs w:val="24"/>
              </w:rPr>
            </w:pPr>
            <w:r>
              <w:rPr>
                <w:rFonts w:ascii="Times New Roman"/>
                <w:sz w:val="24"/>
                <w:szCs w:val="24"/>
              </w:rPr>
              <w:t>三、科普产业</w:t>
            </w:r>
          </w:p>
        </w:tc>
        <w:tc>
          <w:tcPr>
            <w:tcW w:w="1087" w:type="dxa"/>
            <w:vAlign w:val="top"/>
          </w:tcPr>
          <w:p>
            <w:pPr>
              <w:adjustRightInd w:val="0"/>
              <w:snapToGrid w:val="0"/>
              <w:spacing w:before="108" w:beforeLines="25" w:line="276" w:lineRule="auto"/>
              <w:jc w:val="center"/>
              <w:rPr>
                <w:rFonts w:ascii="Times New Roman"/>
                <w:sz w:val="24"/>
                <w:szCs w:val="24"/>
              </w:rPr>
            </w:pPr>
          </w:p>
        </w:tc>
        <w:tc>
          <w:tcPr>
            <w:tcW w:w="1976" w:type="dxa"/>
            <w:vAlign w:val="top"/>
          </w:tcPr>
          <w:p>
            <w:pPr>
              <w:adjustRightInd w:val="0"/>
              <w:snapToGrid w:val="0"/>
              <w:spacing w:before="108" w:beforeLines="25" w:line="276" w:lineRule="auto"/>
              <w:jc w:val="right"/>
              <w:rPr>
                <w:rFonts w:asci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trPr>
        <w:tc>
          <w:tcPr>
            <w:tcW w:w="3095" w:type="dxa"/>
            <w:vAlign w:val="top"/>
          </w:tcPr>
          <w:p>
            <w:pPr>
              <w:adjustRightInd w:val="0"/>
              <w:snapToGrid w:val="0"/>
              <w:spacing w:before="108" w:beforeLines="25" w:line="276" w:lineRule="auto"/>
              <w:rPr>
                <w:rFonts w:ascii="Times New Roman"/>
                <w:sz w:val="24"/>
                <w:szCs w:val="24"/>
              </w:rPr>
            </w:pPr>
            <w:r>
              <w:rPr>
                <w:rFonts w:ascii="Times New Roman"/>
                <w:sz w:val="24"/>
                <w:szCs w:val="24"/>
              </w:rPr>
              <w:t>7.孵化科技类项目数量</w:t>
            </w:r>
          </w:p>
        </w:tc>
        <w:tc>
          <w:tcPr>
            <w:tcW w:w="1332" w:type="dxa"/>
            <w:vAlign w:val="top"/>
          </w:tcPr>
          <w:p>
            <w:pPr>
              <w:adjustRightInd w:val="0"/>
              <w:snapToGrid w:val="0"/>
              <w:spacing w:before="108" w:beforeLines="25" w:line="276" w:lineRule="auto"/>
              <w:jc w:val="center"/>
              <w:rPr>
                <w:rFonts w:ascii="Times New Roman"/>
                <w:sz w:val="24"/>
                <w:szCs w:val="24"/>
              </w:rPr>
            </w:pPr>
            <w:r>
              <w:rPr>
                <w:rFonts w:ascii="Times New Roman"/>
                <w:sz w:val="24"/>
                <w:szCs w:val="24"/>
              </w:rPr>
              <w:t>KY170</w:t>
            </w:r>
          </w:p>
        </w:tc>
        <w:tc>
          <w:tcPr>
            <w:tcW w:w="1819" w:type="dxa"/>
            <w:tcBorders>
              <w:right w:val="double" w:color="auto" w:sz="4" w:space="0"/>
            </w:tcBorders>
            <w:vAlign w:val="top"/>
          </w:tcPr>
          <w:p>
            <w:pPr>
              <w:adjustRightInd w:val="0"/>
              <w:snapToGrid w:val="0"/>
              <w:spacing w:before="108" w:beforeLines="25" w:line="276" w:lineRule="auto"/>
              <w:jc w:val="right"/>
              <w:rPr>
                <w:rFonts w:ascii="Times New Roman"/>
                <w:sz w:val="24"/>
                <w:szCs w:val="24"/>
              </w:rPr>
            </w:pPr>
            <w:r>
              <w:rPr>
                <w:rFonts w:ascii="Times New Roman"/>
                <w:sz w:val="24"/>
                <w:szCs w:val="24"/>
              </w:rPr>
              <w:t>个</w:t>
            </w:r>
          </w:p>
        </w:tc>
        <w:tc>
          <w:tcPr>
            <w:tcW w:w="3775" w:type="dxa"/>
            <w:tcBorders>
              <w:left w:val="double" w:color="auto" w:sz="4" w:space="0"/>
            </w:tcBorders>
            <w:vAlign w:val="top"/>
          </w:tcPr>
          <w:p>
            <w:pPr>
              <w:adjustRightInd w:val="0"/>
              <w:snapToGrid w:val="0"/>
              <w:spacing w:before="108" w:beforeLines="25" w:line="276" w:lineRule="auto"/>
              <w:rPr>
                <w:rFonts w:ascii="Times New Roman" w:eastAsia="宋体"/>
                <w:sz w:val="24"/>
                <w:szCs w:val="24"/>
              </w:rPr>
            </w:pPr>
            <w:r>
              <w:rPr>
                <w:rFonts w:ascii="Times New Roman"/>
                <w:sz w:val="24"/>
                <w:szCs w:val="24"/>
              </w:rPr>
              <w:t xml:space="preserve">  1.科普企业数量</w:t>
            </w:r>
          </w:p>
        </w:tc>
        <w:tc>
          <w:tcPr>
            <w:tcW w:w="1087" w:type="dxa"/>
            <w:vAlign w:val="top"/>
          </w:tcPr>
          <w:p>
            <w:pPr>
              <w:adjustRightInd w:val="0"/>
              <w:snapToGrid w:val="0"/>
              <w:spacing w:before="108" w:beforeLines="25" w:line="276" w:lineRule="auto"/>
              <w:jc w:val="center"/>
              <w:rPr>
                <w:rFonts w:ascii="Times New Roman" w:eastAsia="宋体"/>
                <w:sz w:val="24"/>
                <w:szCs w:val="24"/>
              </w:rPr>
            </w:pPr>
            <w:r>
              <w:rPr>
                <w:rFonts w:ascii="Times New Roman"/>
                <w:sz w:val="24"/>
                <w:szCs w:val="24"/>
              </w:rPr>
              <w:t>KY310</w:t>
            </w:r>
          </w:p>
        </w:tc>
        <w:tc>
          <w:tcPr>
            <w:tcW w:w="1976" w:type="dxa"/>
            <w:vAlign w:val="top"/>
          </w:tcPr>
          <w:p>
            <w:pPr>
              <w:adjustRightInd w:val="0"/>
              <w:snapToGrid w:val="0"/>
              <w:spacing w:before="108" w:beforeLines="25" w:line="276" w:lineRule="auto"/>
              <w:jc w:val="right"/>
              <w:rPr>
                <w:rFonts w:ascii="Times New Roman" w:eastAsia="宋体"/>
                <w:sz w:val="24"/>
                <w:szCs w:val="24"/>
              </w:rPr>
            </w:pPr>
            <w:r>
              <w:rPr>
                <w:rFonts w:ascii="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trPr>
        <w:tc>
          <w:tcPr>
            <w:tcW w:w="3095" w:type="dxa"/>
            <w:vAlign w:val="top"/>
          </w:tcPr>
          <w:p>
            <w:pPr>
              <w:adjustRightInd w:val="0"/>
              <w:snapToGrid w:val="0"/>
              <w:spacing w:before="108" w:beforeLines="25" w:line="276" w:lineRule="auto"/>
              <w:rPr>
                <w:rFonts w:ascii="Times New Roman"/>
                <w:sz w:val="24"/>
                <w:szCs w:val="24"/>
              </w:rPr>
            </w:pPr>
            <w:r>
              <w:rPr>
                <w:rFonts w:ascii="Times New Roman"/>
                <w:sz w:val="24"/>
                <w:szCs w:val="24"/>
              </w:rPr>
              <w:t>二、科普类活动</w:t>
            </w:r>
          </w:p>
        </w:tc>
        <w:tc>
          <w:tcPr>
            <w:tcW w:w="1332" w:type="dxa"/>
            <w:vAlign w:val="top"/>
          </w:tcPr>
          <w:p>
            <w:pPr>
              <w:adjustRightInd w:val="0"/>
              <w:snapToGrid w:val="0"/>
              <w:spacing w:before="108" w:beforeLines="25" w:line="276" w:lineRule="auto"/>
              <w:jc w:val="center"/>
              <w:rPr>
                <w:rFonts w:ascii="Times New Roman"/>
                <w:sz w:val="24"/>
                <w:szCs w:val="24"/>
              </w:rPr>
            </w:pPr>
          </w:p>
        </w:tc>
        <w:tc>
          <w:tcPr>
            <w:tcW w:w="1819" w:type="dxa"/>
            <w:tcBorders>
              <w:right w:val="double" w:color="auto" w:sz="4" w:space="0"/>
            </w:tcBorders>
            <w:vAlign w:val="top"/>
          </w:tcPr>
          <w:p>
            <w:pPr>
              <w:adjustRightInd w:val="0"/>
              <w:snapToGrid w:val="0"/>
              <w:spacing w:before="108" w:beforeLines="25" w:line="276" w:lineRule="auto"/>
              <w:jc w:val="right"/>
              <w:rPr>
                <w:rFonts w:ascii="Times New Roman"/>
                <w:sz w:val="24"/>
                <w:szCs w:val="24"/>
              </w:rPr>
            </w:pPr>
          </w:p>
        </w:tc>
        <w:tc>
          <w:tcPr>
            <w:tcW w:w="3775" w:type="dxa"/>
            <w:tcBorders>
              <w:left w:val="double" w:color="auto" w:sz="4" w:space="0"/>
            </w:tcBorders>
            <w:vAlign w:val="top"/>
          </w:tcPr>
          <w:p>
            <w:pPr>
              <w:adjustRightInd w:val="0"/>
              <w:snapToGrid w:val="0"/>
              <w:spacing w:before="108" w:beforeLines="25" w:line="276" w:lineRule="auto"/>
              <w:rPr>
                <w:rFonts w:ascii="Times New Roman" w:eastAsia="宋体"/>
                <w:sz w:val="24"/>
                <w:szCs w:val="24"/>
              </w:rPr>
            </w:pPr>
            <w:r>
              <w:rPr>
                <w:rFonts w:ascii="Times New Roman"/>
                <w:sz w:val="24"/>
                <w:szCs w:val="24"/>
              </w:rPr>
              <w:t xml:space="preserve">  2.销售额</w:t>
            </w:r>
          </w:p>
        </w:tc>
        <w:tc>
          <w:tcPr>
            <w:tcW w:w="1087" w:type="dxa"/>
            <w:vAlign w:val="top"/>
          </w:tcPr>
          <w:p>
            <w:pPr>
              <w:adjustRightInd w:val="0"/>
              <w:snapToGrid w:val="0"/>
              <w:spacing w:before="108" w:beforeLines="25" w:line="276" w:lineRule="auto"/>
              <w:jc w:val="center"/>
              <w:rPr>
                <w:rFonts w:ascii="Times New Roman" w:eastAsia="宋体"/>
                <w:sz w:val="24"/>
                <w:szCs w:val="24"/>
              </w:rPr>
            </w:pPr>
            <w:r>
              <w:rPr>
                <w:rFonts w:ascii="Times New Roman"/>
                <w:sz w:val="24"/>
                <w:szCs w:val="24"/>
              </w:rPr>
              <w:t>KY320</w:t>
            </w:r>
          </w:p>
        </w:tc>
        <w:tc>
          <w:tcPr>
            <w:tcW w:w="1976" w:type="dxa"/>
            <w:vAlign w:val="top"/>
          </w:tcPr>
          <w:p>
            <w:pPr>
              <w:adjustRightInd w:val="0"/>
              <w:snapToGrid w:val="0"/>
              <w:spacing w:before="108" w:beforeLines="25" w:line="276" w:lineRule="auto"/>
              <w:jc w:val="right"/>
              <w:rPr>
                <w:rFonts w:ascii="Times New Roman" w:eastAsia="宋体"/>
                <w:sz w:val="24"/>
                <w:szCs w:val="24"/>
              </w:rPr>
            </w:pPr>
            <w:r>
              <w:rPr>
                <w:rFonts w:ascii="Times New Roman"/>
                <w:sz w:val="24"/>
                <w:szCs w:val="24"/>
              </w:rPr>
              <w:t>万元</w:t>
            </w:r>
          </w:p>
        </w:tc>
      </w:tr>
    </w:tbl>
    <w:p>
      <w:pPr>
        <w:adjustRightInd w:val="0"/>
        <w:snapToGrid w:val="0"/>
        <w:spacing w:line="216" w:lineRule="auto"/>
        <w:ind w:firstLine="456"/>
        <w:rPr>
          <w:rFonts w:ascii="Times New Roman"/>
          <w:b/>
          <w:bCs/>
          <w:sz w:val="24"/>
          <w:szCs w:val="24"/>
        </w:rPr>
      </w:pPr>
    </w:p>
    <w:p>
      <w:pPr>
        <w:adjustRightInd w:val="0"/>
        <w:snapToGrid w:val="0"/>
        <w:spacing w:line="216" w:lineRule="auto"/>
        <w:ind w:firstLine="336"/>
        <w:rPr>
          <w:rFonts w:ascii="Times New Roman"/>
          <w:b/>
          <w:bCs/>
          <w:sz w:val="18"/>
          <w:szCs w:val="18"/>
        </w:rPr>
      </w:pPr>
      <w:r>
        <w:rPr>
          <w:rFonts w:ascii="Times New Roman"/>
          <w:b/>
          <w:bCs/>
          <w:sz w:val="18"/>
          <w:szCs w:val="18"/>
        </w:rPr>
        <w:t>众创空间：</w:t>
      </w:r>
      <w:r>
        <w:rPr>
          <w:rFonts w:ascii="Times New Roman"/>
          <w:bCs/>
          <w:sz w:val="18"/>
          <w:szCs w:val="18"/>
        </w:rPr>
        <w:t>指顺应新科技革命和产业变革新趋势、有效满足网络时代大众创新创业需求的新型创业服务平台。</w:t>
      </w:r>
    </w:p>
    <w:p>
      <w:pPr>
        <w:adjustRightInd w:val="0"/>
        <w:snapToGrid w:val="0"/>
        <w:spacing w:line="216" w:lineRule="auto"/>
        <w:ind w:firstLine="336"/>
        <w:rPr>
          <w:rFonts w:ascii="Times New Roman"/>
          <w:bCs/>
          <w:sz w:val="18"/>
          <w:szCs w:val="18"/>
        </w:rPr>
      </w:pPr>
      <w:r>
        <w:rPr>
          <w:rFonts w:ascii="Times New Roman"/>
          <w:b/>
          <w:bCs/>
          <w:sz w:val="18"/>
          <w:szCs w:val="18"/>
        </w:rPr>
        <w:t>办公场所建筑面积（KY120）：</w:t>
      </w:r>
      <w:r>
        <w:rPr>
          <w:rFonts w:ascii="Times New Roman"/>
          <w:bCs/>
          <w:sz w:val="18"/>
          <w:szCs w:val="18"/>
        </w:rPr>
        <w:t>指众创空间办公场地的实际建筑面积。</w:t>
      </w:r>
    </w:p>
    <w:p>
      <w:pPr>
        <w:adjustRightInd w:val="0"/>
        <w:snapToGrid w:val="0"/>
        <w:spacing w:line="216" w:lineRule="auto"/>
        <w:ind w:firstLine="336"/>
        <w:rPr>
          <w:rFonts w:ascii="Times New Roman"/>
          <w:bCs/>
          <w:sz w:val="18"/>
          <w:szCs w:val="18"/>
        </w:rPr>
      </w:pPr>
      <w:r>
        <w:rPr>
          <w:rFonts w:ascii="Times New Roman"/>
          <w:b/>
          <w:bCs/>
          <w:sz w:val="18"/>
          <w:szCs w:val="18"/>
        </w:rPr>
        <w:t>工作人员数量（KY130）：</w:t>
      </w:r>
      <w:r>
        <w:rPr>
          <w:rFonts w:ascii="Times New Roman"/>
          <w:bCs/>
          <w:sz w:val="18"/>
          <w:szCs w:val="18"/>
        </w:rPr>
        <w:t>指在众创空间提供专业服务的人员数量。</w:t>
      </w:r>
    </w:p>
    <w:p>
      <w:pPr>
        <w:adjustRightInd w:val="0"/>
        <w:snapToGrid w:val="0"/>
        <w:spacing w:line="216" w:lineRule="auto"/>
        <w:ind w:firstLine="336"/>
        <w:rPr>
          <w:rFonts w:ascii="Times New Roman"/>
          <w:bCs/>
          <w:sz w:val="18"/>
          <w:szCs w:val="18"/>
        </w:rPr>
      </w:pPr>
      <w:r>
        <w:rPr>
          <w:rFonts w:ascii="Times New Roman"/>
          <w:b/>
          <w:bCs/>
          <w:sz w:val="18"/>
          <w:szCs w:val="18"/>
        </w:rPr>
        <w:t>创业导师数量（KY140）：</w:t>
      </w:r>
      <w:r>
        <w:rPr>
          <w:rFonts w:ascii="Times New Roman"/>
          <w:bCs/>
          <w:sz w:val="18"/>
          <w:szCs w:val="18"/>
        </w:rPr>
        <w:t>指众创空间的专兼职导师人员数量。</w:t>
      </w:r>
    </w:p>
    <w:p>
      <w:pPr>
        <w:adjustRightInd w:val="0"/>
        <w:snapToGrid w:val="0"/>
        <w:spacing w:line="216" w:lineRule="auto"/>
        <w:ind w:firstLine="336"/>
        <w:rPr>
          <w:rFonts w:ascii="Times New Roman"/>
          <w:bCs/>
          <w:sz w:val="18"/>
          <w:szCs w:val="18"/>
        </w:rPr>
      </w:pPr>
      <w:r>
        <w:rPr>
          <w:rFonts w:ascii="Times New Roman"/>
          <w:b/>
          <w:bCs/>
          <w:sz w:val="18"/>
          <w:szCs w:val="18"/>
        </w:rPr>
        <w:t>服务创业人员数量（KY150）：</w:t>
      </w:r>
      <w:r>
        <w:rPr>
          <w:rFonts w:ascii="Times New Roman"/>
          <w:bCs/>
          <w:sz w:val="18"/>
          <w:szCs w:val="18"/>
        </w:rPr>
        <w:t>指在众创空间获得各类服务的创业者数量。</w:t>
      </w:r>
    </w:p>
    <w:p>
      <w:pPr>
        <w:adjustRightInd w:val="0"/>
        <w:snapToGrid w:val="0"/>
        <w:spacing w:line="216" w:lineRule="auto"/>
        <w:ind w:firstLine="336"/>
        <w:rPr>
          <w:rFonts w:ascii="Times New Roman"/>
          <w:bCs/>
          <w:sz w:val="18"/>
          <w:szCs w:val="18"/>
        </w:rPr>
      </w:pPr>
      <w:r>
        <w:rPr>
          <w:rFonts w:ascii="Times New Roman"/>
          <w:b/>
          <w:bCs/>
          <w:sz w:val="18"/>
          <w:szCs w:val="18"/>
        </w:rPr>
        <w:t>政府扶持经费金额（KY160）：</w:t>
      </w:r>
      <w:r>
        <w:rPr>
          <w:rFonts w:ascii="Times New Roman"/>
          <w:bCs/>
          <w:sz w:val="18"/>
          <w:szCs w:val="18"/>
        </w:rPr>
        <w:t>指众创空间在房租、宽带接入、公共软硬件、教育培训、导师服务、创业活动等方面所获得的政府财政补贴、扶持经费金额。</w:t>
      </w:r>
    </w:p>
    <w:p>
      <w:pPr>
        <w:adjustRightInd w:val="0"/>
        <w:snapToGrid w:val="0"/>
        <w:spacing w:line="216" w:lineRule="auto"/>
        <w:ind w:firstLine="336"/>
        <w:rPr>
          <w:rFonts w:ascii="Times New Roman"/>
          <w:bCs/>
          <w:sz w:val="18"/>
          <w:szCs w:val="18"/>
        </w:rPr>
      </w:pPr>
      <w:r>
        <w:rPr>
          <w:rFonts w:ascii="Times New Roman"/>
          <w:b/>
          <w:bCs/>
          <w:sz w:val="18"/>
          <w:szCs w:val="18"/>
        </w:rPr>
        <w:t>孵化科技类项目数量（KY170）：</w:t>
      </w:r>
      <w:r>
        <w:rPr>
          <w:rFonts w:ascii="Times New Roman"/>
          <w:bCs/>
          <w:sz w:val="18"/>
          <w:szCs w:val="18"/>
        </w:rPr>
        <w:t>指通过众创空间孵化出的科技类项目数量。</w:t>
      </w:r>
    </w:p>
    <w:p>
      <w:pPr>
        <w:adjustRightInd w:val="0"/>
        <w:snapToGrid w:val="0"/>
        <w:spacing w:line="216" w:lineRule="auto"/>
        <w:ind w:firstLine="336"/>
        <w:rPr>
          <w:rFonts w:ascii="Times New Roman"/>
          <w:bCs/>
          <w:sz w:val="18"/>
          <w:szCs w:val="18"/>
        </w:rPr>
      </w:pPr>
      <w:r>
        <w:rPr>
          <w:rFonts w:ascii="Times New Roman"/>
          <w:b/>
          <w:bCs/>
          <w:sz w:val="18"/>
          <w:szCs w:val="18"/>
        </w:rPr>
        <w:t>创新创业培训：</w:t>
      </w:r>
      <w:r>
        <w:rPr>
          <w:rFonts w:ascii="Times New Roman"/>
          <w:bCs/>
          <w:sz w:val="18"/>
          <w:szCs w:val="18"/>
        </w:rPr>
        <w:t>指各类单位举办的创业训练营、创业培训和创业公益讲堂等创新、创业培训活动。</w:t>
      </w:r>
    </w:p>
    <w:p>
      <w:pPr>
        <w:adjustRightInd w:val="0"/>
        <w:snapToGrid w:val="0"/>
        <w:spacing w:line="216" w:lineRule="auto"/>
        <w:ind w:firstLine="336"/>
      </w:pPr>
      <w:r>
        <w:rPr>
          <w:rFonts w:ascii="Times New Roman"/>
          <w:b/>
          <w:bCs/>
          <w:sz w:val="18"/>
          <w:szCs w:val="18"/>
        </w:rPr>
        <w:t>科普企业数量(KY10)：</w:t>
      </w:r>
      <w:r>
        <w:rPr>
          <w:rFonts w:ascii="Times New Roman"/>
          <w:sz w:val="18"/>
          <w:szCs w:val="18"/>
        </w:rPr>
        <w:t>以生产科普产品或提供科普服务的企业或组织。</w:t>
      </w:r>
    </w:p>
    <w:sectPr>
      <w:pgSz w:w="16838" w:h="11906" w:orient="landscape"/>
      <w:pgMar w:top="1701" w:right="1440" w:bottom="1417" w:left="1440" w:header="851" w:footer="992" w:gutter="0"/>
      <w:paperSrc/>
      <w:cols w:space="0" w:num="1"/>
      <w:rtlGutter w:val="0"/>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Arial Unicode MS">
    <w:altName w:val="Arial"/>
    <w:panose1 w:val="020B0604020202020204"/>
    <w:charset w:val="00"/>
    <w:family w:val="modern"/>
    <w:pitch w:val="default"/>
    <w:sig w:usb0="00000000" w:usb1="00000000" w:usb2="00000000" w:usb3="00000000" w:csb0="00000001" w:csb1="00000000"/>
  </w:font>
  <w:font w:name="仿宋">
    <w:panose1 w:val="02010609060101010101"/>
    <w:charset w:val="86"/>
    <w:family w:val="swiss"/>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长城小标宋体">
    <w:altName w:val="宋体"/>
    <w:panose1 w:val="02010609010101010101"/>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embedSystemFonts/>
  <w:bordersDoNotSurroundHeader w:val="1"/>
  <w:bordersDoNotSurroundFooter w:val="1"/>
  <w:documentProtection w:enforcement="0"/>
  <w:defaultTabStop w:val="420"/>
  <w:drawingGridVerticalSpacing w:val="23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3047C"/>
    <w:rsid w:val="2BF304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spacing w:val="-4"/>
      <w:kern w:val="2"/>
      <w:sz w:val="32"/>
      <w:szCs w:val="22"/>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仿宋_GB2312" w:eastAsia="仿宋_GB2312"/>
      <w:spacing w:val="-4"/>
      <w:kern w:val="2"/>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character" w:styleId="5">
    <w:name w:val="Strong"/>
    <w:basedOn w:val="4"/>
    <w:qFormat/>
    <w:uiPriority w:val="0"/>
    <w:rPr>
      <w:b/>
      <w:bCs/>
    </w:rPr>
  </w:style>
  <w:style w:type="character" w:styleId="6">
    <w:name w:val="page number"/>
    <w:basedOn w:val="4"/>
    <w:uiPriority w:val="0"/>
  </w:style>
  <w:style w:type="paragraph" w:customStyle="1" w:styleId="8">
    <w:name w:val="Normal (Web)"/>
    <w:basedOn w:val="1"/>
    <w:qFormat/>
    <w:uiPriority w:val="0"/>
    <w:pPr>
      <w:widowControl/>
      <w:adjustRightInd w:val="0"/>
      <w:snapToGrid w:val="0"/>
      <w:spacing w:before="100" w:beforeAutospacing="1" w:after="100" w:afterAutospacing="1" w:line="360" w:lineRule="auto"/>
      <w:ind w:firstLine="640" w:firstLineChars="200"/>
      <w:jc w:val="left"/>
    </w:pPr>
    <w:rPr>
      <w:rFonts w:hint="eastAsia" w:ascii="Arial Unicode MS" w:hAnsi="Arial Unicode MS" w:eastAsia="Arial Unicode MS" w:cs="Arial Unicode MS"/>
      <w:spacing w:val="0"/>
      <w:kern w:val="0"/>
      <w:sz w:val="24"/>
      <w:szCs w:val="24"/>
    </w:rPr>
  </w:style>
  <w:style w:type="paragraph" w:customStyle="1" w:styleId="9">
    <w:name w:val="正文文本缩进1"/>
    <w:basedOn w:val="1"/>
    <w:qFormat/>
    <w:uiPriority w:val="0"/>
    <w:pPr>
      <w:adjustRightInd w:val="0"/>
      <w:snapToGrid w:val="0"/>
      <w:spacing w:line="360" w:lineRule="auto"/>
      <w:ind w:left="1680" w:hanging="990" w:firstLineChars="200"/>
    </w:pPr>
    <w:rPr>
      <w:rFonts w:cs="仿宋_GB231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2016-04-15T01:02:00Z</dcterms:created>
  <dc:creator>福建省教育厅</dc:creator>
  <cp:lastModifiedBy>福建省教育厅</cp:lastModifiedBy>
  <dcterms:modified xsi:type="dcterms:W3CDTF">2016-04-15T01:05:31Z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